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27966" w:rsidRPr="005A5A96" w:rsidRDefault="00A34C2C" w:rsidP="00524D20">
      <w:pPr>
        <w:pStyle w:val="Ttulo3"/>
        <w:jc w:val="center"/>
        <w:rPr>
          <w:rStyle w:val="Forte"/>
          <w:rFonts w:ascii="Arial" w:hAnsi="Arial" w:cs="Arial"/>
          <w:b/>
          <w:bCs w:val="0"/>
          <w:sz w:val="29"/>
          <w:szCs w:val="23"/>
        </w:rPr>
      </w:pPr>
      <w:r w:rsidRPr="005A5A96">
        <w:rPr>
          <w:rStyle w:val="Forte"/>
          <w:rFonts w:ascii="Arial" w:hAnsi="Arial" w:cs="Arial"/>
          <w:b/>
          <w:bCs w:val="0"/>
          <w:sz w:val="29"/>
          <w:szCs w:val="23"/>
        </w:rPr>
        <w:t>MAPA DE RISCOS</w:t>
      </w:r>
    </w:p>
    <w:p w:rsidR="00366AE2" w:rsidRDefault="00366AE2" w:rsidP="00366AE2">
      <w:pPr>
        <w:pStyle w:val="Ttulo3"/>
        <w:jc w:val="right"/>
        <w:rPr>
          <w:rFonts w:ascii="Arial" w:hAnsi="Arial" w:cs="Arial"/>
          <w:b w:val="0"/>
          <w:sz w:val="23"/>
          <w:szCs w:val="23"/>
        </w:rPr>
      </w:pPr>
    </w:p>
    <w:p w:rsidR="00366AE2" w:rsidRPr="0095379A" w:rsidRDefault="00366AE2" w:rsidP="00366AE2">
      <w:pPr>
        <w:pStyle w:val="Ttulo3"/>
        <w:jc w:val="right"/>
        <w:rPr>
          <w:rFonts w:ascii="Arial" w:hAnsi="Arial" w:cs="Arial"/>
          <w:b w:val="0"/>
          <w:sz w:val="23"/>
          <w:szCs w:val="23"/>
        </w:rPr>
      </w:pPr>
      <w:r>
        <w:rPr>
          <w:rFonts w:ascii="Arial" w:hAnsi="Arial" w:cs="Arial"/>
          <w:b w:val="0"/>
          <w:sz w:val="23"/>
          <w:szCs w:val="23"/>
        </w:rPr>
        <w:t xml:space="preserve">Canápolis - BA, </w:t>
      </w:r>
      <w:r w:rsidRPr="0095379A">
        <w:rPr>
          <w:rFonts w:ascii="Arial" w:hAnsi="Arial" w:cs="Arial"/>
          <w:b w:val="0"/>
          <w:sz w:val="23"/>
          <w:szCs w:val="23"/>
        </w:rPr>
        <w:t>0</w:t>
      </w:r>
      <w:r>
        <w:rPr>
          <w:rFonts w:ascii="Arial" w:hAnsi="Arial" w:cs="Arial"/>
          <w:b w:val="0"/>
          <w:sz w:val="23"/>
          <w:szCs w:val="23"/>
        </w:rPr>
        <w:t>9</w:t>
      </w:r>
      <w:r w:rsidRPr="0095379A">
        <w:rPr>
          <w:rFonts w:ascii="Arial" w:hAnsi="Arial" w:cs="Arial"/>
          <w:b w:val="0"/>
          <w:sz w:val="23"/>
          <w:szCs w:val="23"/>
        </w:rPr>
        <w:t xml:space="preserve"> de outubro de 2024.</w:t>
      </w:r>
    </w:p>
    <w:p w:rsidR="005A5A96" w:rsidRDefault="005A5A96" w:rsidP="00524D20">
      <w:pPr>
        <w:pStyle w:val="NormalWeb"/>
        <w:jc w:val="both"/>
        <w:rPr>
          <w:rStyle w:val="Forte"/>
          <w:rFonts w:ascii="Arial" w:hAnsi="Arial" w:cs="Arial"/>
          <w:sz w:val="23"/>
          <w:szCs w:val="23"/>
          <w:u w:val="single"/>
        </w:rPr>
      </w:pPr>
    </w:p>
    <w:p w:rsidR="00524D20" w:rsidRPr="0095379A" w:rsidRDefault="00E27966" w:rsidP="00524D20">
      <w:pPr>
        <w:pStyle w:val="NormalWeb"/>
        <w:jc w:val="both"/>
        <w:rPr>
          <w:rStyle w:val="Forte"/>
          <w:rFonts w:ascii="Arial" w:hAnsi="Arial" w:cs="Arial"/>
          <w:sz w:val="23"/>
          <w:szCs w:val="23"/>
          <w:u w:val="single"/>
        </w:rPr>
      </w:pPr>
      <w:r w:rsidRPr="0095379A">
        <w:rPr>
          <w:rStyle w:val="Forte"/>
          <w:rFonts w:ascii="Arial" w:hAnsi="Arial" w:cs="Arial"/>
          <w:sz w:val="23"/>
          <w:szCs w:val="23"/>
          <w:u w:val="single"/>
        </w:rPr>
        <w:t xml:space="preserve">Processo Administrativo Nº </w:t>
      </w:r>
      <w:r w:rsidR="00524D20" w:rsidRPr="0095379A">
        <w:rPr>
          <w:rStyle w:val="Forte"/>
          <w:rFonts w:ascii="Arial" w:hAnsi="Arial" w:cs="Arial"/>
          <w:sz w:val="23"/>
          <w:szCs w:val="23"/>
          <w:u w:val="single"/>
        </w:rPr>
        <w:t>087</w:t>
      </w:r>
      <w:r w:rsidRPr="0095379A">
        <w:rPr>
          <w:rStyle w:val="Forte"/>
          <w:rFonts w:ascii="Arial" w:hAnsi="Arial" w:cs="Arial"/>
          <w:sz w:val="23"/>
          <w:szCs w:val="23"/>
          <w:u w:val="single"/>
        </w:rPr>
        <w:t>/2024</w:t>
      </w:r>
    </w:p>
    <w:p w:rsidR="00A34C2C" w:rsidRPr="0095379A" w:rsidRDefault="00A34C2C" w:rsidP="0021732B">
      <w:pPr>
        <w:pStyle w:val="Ttulo4"/>
        <w:jc w:val="both"/>
        <w:rPr>
          <w:rFonts w:ascii="Arial" w:hAnsi="Arial" w:cs="Arial"/>
          <w:color w:val="000000"/>
          <w:sz w:val="23"/>
          <w:szCs w:val="23"/>
          <w:shd w:val="clear" w:color="auto" w:fill="FFFFFF"/>
        </w:rPr>
      </w:pPr>
      <w:r w:rsidRPr="0095379A">
        <w:rPr>
          <w:rStyle w:val="Forte"/>
          <w:rFonts w:ascii="Arial" w:hAnsi="Arial" w:cs="Arial"/>
          <w:b/>
          <w:bCs w:val="0"/>
          <w:sz w:val="23"/>
          <w:szCs w:val="23"/>
        </w:rPr>
        <w:t xml:space="preserve">Objeto: </w:t>
      </w:r>
      <w:r w:rsidR="00524D20" w:rsidRPr="0095379A">
        <w:rPr>
          <w:rFonts w:ascii="Arial" w:hAnsi="Arial" w:cs="Arial"/>
          <w:color w:val="000000"/>
          <w:sz w:val="23"/>
          <w:szCs w:val="23"/>
          <w:shd w:val="clear" w:color="auto" w:fill="FFFFFF"/>
        </w:rPr>
        <w:t>Registro de preços para futuras e eventuais aquisições de medicamentos, insumos e instrumentos odontológicos para atender demandas da secretaria de Saúde deste Município.</w:t>
      </w:r>
    </w:p>
    <w:p w:rsidR="00524D20" w:rsidRPr="0095379A" w:rsidRDefault="00524D20" w:rsidP="00524D20">
      <w:pPr>
        <w:rPr>
          <w:rFonts w:ascii="Arial" w:hAnsi="Arial" w:cs="Arial"/>
          <w:sz w:val="23"/>
          <w:szCs w:val="23"/>
        </w:rPr>
      </w:pPr>
    </w:p>
    <w:p w:rsidR="00A34C2C" w:rsidRPr="0095379A" w:rsidRDefault="00A34C2C" w:rsidP="00D2250D">
      <w:pPr>
        <w:pStyle w:val="Ttulo4"/>
        <w:jc w:val="both"/>
        <w:rPr>
          <w:rFonts w:ascii="Arial" w:hAnsi="Arial" w:cs="Arial"/>
          <w:b w:val="0"/>
          <w:sz w:val="23"/>
          <w:szCs w:val="23"/>
        </w:rPr>
      </w:pPr>
      <w:r w:rsidRPr="0095379A">
        <w:rPr>
          <w:rStyle w:val="Forte"/>
          <w:rFonts w:ascii="Arial" w:hAnsi="Arial" w:cs="Arial"/>
          <w:b/>
          <w:bCs w:val="0"/>
          <w:sz w:val="23"/>
          <w:szCs w:val="23"/>
        </w:rPr>
        <w:t xml:space="preserve">Fundamentação Legal: </w:t>
      </w:r>
      <w:r w:rsidRPr="0095379A">
        <w:rPr>
          <w:rFonts w:ascii="Arial" w:hAnsi="Arial" w:cs="Arial"/>
          <w:b w:val="0"/>
          <w:sz w:val="23"/>
          <w:szCs w:val="23"/>
        </w:rPr>
        <w:t>Lei nº 14.133/2021 – Lei de Licitações e Contratos Administrativos.</w:t>
      </w:r>
    </w:p>
    <w:p w:rsidR="00A34C2C" w:rsidRPr="0095379A" w:rsidRDefault="00A34C2C" w:rsidP="0021732B">
      <w:pPr>
        <w:pStyle w:val="Ttulo3"/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b/>
          <w:bCs w:val="0"/>
          <w:sz w:val="23"/>
          <w:szCs w:val="23"/>
        </w:rPr>
        <w:t>Identificação dos Riscos</w:t>
      </w:r>
    </w:p>
    <w:p w:rsidR="00A34C2C" w:rsidRPr="0095379A" w:rsidRDefault="00A34C2C" w:rsidP="0021732B">
      <w:pPr>
        <w:pStyle w:val="NormalWeb"/>
        <w:numPr>
          <w:ilvl w:val="0"/>
          <w:numId w:val="42"/>
        </w:numPr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 xml:space="preserve">Atraso na </w:t>
      </w:r>
      <w:r w:rsidR="0095379A">
        <w:rPr>
          <w:rStyle w:val="Forte"/>
          <w:rFonts w:ascii="Arial" w:hAnsi="Arial" w:cs="Arial"/>
          <w:sz w:val="23"/>
          <w:szCs w:val="23"/>
        </w:rPr>
        <w:t>Entrega dos I</w:t>
      </w:r>
      <w:r w:rsidR="00524D20" w:rsidRPr="0095379A">
        <w:rPr>
          <w:rStyle w:val="Forte"/>
          <w:rFonts w:ascii="Arial" w:hAnsi="Arial" w:cs="Arial"/>
          <w:sz w:val="23"/>
          <w:szCs w:val="23"/>
        </w:rPr>
        <w:t xml:space="preserve">nsumos </w:t>
      </w:r>
    </w:p>
    <w:p w:rsidR="00A34C2C" w:rsidRPr="0095379A" w:rsidRDefault="00A34C2C" w:rsidP="0021732B">
      <w:pPr>
        <w:numPr>
          <w:ilvl w:val="1"/>
          <w:numId w:val="42"/>
        </w:numPr>
        <w:spacing w:before="100" w:beforeAutospacing="1" w:after="100" w:afterAutospacing="1"/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Probabilidade</w:t>
      </w:r>
      <w:r w:rsidRPr="0095379A">
        <w:rPr>
          <w:rFonts w:ascii="Arial" w:hAnsi="Arial" w:cs="Arial"/>
          <w:sz w:val="23"/>
          <w:szCs w:val="23"/>
        </w:rPr>
        <w:t>: Alta</w:t>
      </w:r>
    </w:p>
    <w:p w:rsidR="00A34C2C" w:rsidRPr="0095379A" w:rsidRDefault="00A34C2C" w:rsidP="0021732B">
      <w:pPr>
        <w:numPr>
          <w:ilvl w:val="1"/>
          <w:numId w:val="42"/>
        </w:numPr>
        <w:spacing w:before="100" w:beforeAutospacing="1" w:after="100" w:afterAutospacing="1"/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Impacto</w:t>
      </w:r>
      <w:r w:rsidRPr="0095379A">
        <w:rPr>
          <w:rFonts w:ascii="Arial" w:hAnsi="Arial" w:cs="Arial"/>
          <w:sz w:val="23"/>
          <w:szCs w:val="23"/>
        </w:rPr>
        <w:t>: Alto</w:t>
      </w:r>
    </w:p>
    <w:p w:rsidR="00A34C2C" w:rsidRPr="0095379A" w:rsidRDefault="00A34C2C" w:rsidP="0021732B">
      <w:pPr>
        <w:numPr>
          <w:ilvl w:val="1"/>
          <w:numId w:val="42"/>
        </w:numPr>
        <w:spacing w:before="100" w:beforeAutospacing="1" w:after="100" w:afterAutospacing="1"/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Medida Preventiva</w:t>
      </w:r>
      <w:r w:rsidRPr="0095379A">
        <w:rPr>
          <w:rFonts w:ascii="Arial" w:hAnsi="Arial" w:cs="Arial"/>
          <w:sz w:val="23"/>
          <w:szCs w:val="23"/>
        </w:rPr>
        <w:t xml:space="preserve">: Acompanhamento rigoroso dos prazos de entrega por meio de </w:t>
      </w:r>
      <w:r w:rsidRPr="0095379A">
        <w:rPr>
          <w:rStyle w:val="Forte"/>
          <w:rFonts w:ascii="Arial" w:hAnsi="Arial" w:cs="Arial"/>
          <w:sz w:val="23"/>
          <w:szCs w:val="23"/>
        </w:rPr>
        <w:t>sistema de monitoramento contínuo</w:t>
      </w:r>
      <w:r w:rsidRPr="0095379A">
        <w:rPr>
          <w:rFonts w:ascii="Arial" w:hAnsi="Arial" w:cs="Arial"/>
          <w:sz w:val="23"/>
          <w:szCs w:val="23"/>
        </w:rPr>
        <w:t xml:space="preserve"> e uso de relatórios periódicos emitidos pelos fornecedores.</w:t>
      </w:r>
    </w:p>
    <w:p w:rsidR="00A34C2C" w:rsidRDefault="00A34C2C" w:rsidP="0021732B">
      <w:pPr>
        <w:numPr>
          <w:ilvl w:val="1"/>
          <w:numId w:val="42"/>
        </w:numPr>
        <w:spacing w:before="100" w:beforeAutospacing="1" w:after="100" w:afterAutospacing="1"/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Ação de Contingência</w:t>
      </w:r>
      <w:r w:rsidRPr="0095379A">
        <w:rPr>
          <w:rFonts w:ascii="Arial" w:hAnsi="Arial" w:cs="Arial"/>
          <w:sz w:val="23"/>
          <w:szCs w:val="23"/>
        </w:rPr>
        <w:t xml:space="preserve">: Aplicação de </w:t>
      </w:r>
      <w:r w:rsidRPr="0095379A">
        <w:rPr>
          <w:rStyle w:val="Forte"/>
          <w:rFonts w:ascii="Arial" w:hAnsi="Arial" w:cs="Arial"/>
          <w:sz w:val="23"/>
          <w:szCs w:val="23"/>
        </w:rPr>
        <w:t>multas contratuais</w:t>
      </w:r>
      <w:r w:rsidRPr="0095379A">
        <w:rPr>
          <w:rFonts w:ascii="Arial" w:hAnsi="Arial" w:cs="Arial"/>
          <w:sz w:val="23"/>
          <w:szCs w:val="23"/>
        </w:rPr>
        <w:t>, substituição do fornecedor, e acionamento de fornecedores alternativos em caso de falhas recorrentes, conforme previsto na Lei 14.133/2021, art. 137.</w:t>
      </w:r>
    </w:p>
    <w:p w:rsidR="00A34C2C" w:rsidRPr="0095379A" w:rsidRDefault="0021732B" w:rsidP="0021732B">
      <w:pPr>
        <w:pStyle w:val="NormalWeb"/>
        <w:numPr>
          <w:ilvl w:val="0"/>
          <w:numId w:val="42"/>
        </w:numPr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Insumos</w:t>
      </w:r>
      <w:r w:rsidR="00A34C2C" w:rsidRPr="0095379A">
        <w:rPr>
          <w:rStyle w:val="Forte"/>
          <w:rFonts w:ascii="Arial" w:hAnsi="Arial" w:cs="Arial"/>
          <w:sz w:val="23"/>
          <w:szCs w:val="23"/>
        </w:rPr>
        <w:t xml:space="preserve"> Fora das Especificações Técnicas</w:t>
      </w:r>
    </w:p>
    <w:p w:rsidR="00A34C2C" w:rsidRPr="0095379A" w:rsidRDefault="00A34C2C" w:rsidP="0021732B">
      <w:pPr>
        <w:numPr>
          <w:ilvl w:val="1"/>
          <w:numId w:val="42"/>
        </w:numPr>
        <w:spacing w:before="100" w:beforeAutospacing="1" w:after="100" w:afterAutospacing="1"/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Probabilidade</w:t>
      </w:r>
      <w:r w:rsidRPr="0095379A">
        <w:rPr>
          <w:rFonts w:ascii="Arial" w:hAnsi="Arial" w:cs="Arial"/>
          <w:sz w:val="23"/>
          <w:szCs w:val="23"/>
        </w:rPr>
        <w:t>: Média</w:t>
      </w:r>
    </w:p>
    <w:p w:rsidR="00A34C2C" w:rsidRPr="0095379A" w:rsidRDefault="00A34C2C" w:rsidP="0021732B">
      <w:pPr>
        <w:numPr>
          <w:ilvl w:val="1"/>
          <w:numId w:val="42"/>
        </w:numPr>
        <w:spacing w:before="100" w:beforeAutospacing="1" w:after="100" w:afterAutospacing="1"/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Impacto</w:t>
      </w:r>
      <w:r w:rsidRPr="0095379A">
        <w:rPr>
          <w:rFonts w:ascii="Arial" w:hAnsi="Arial" w:cs="Arial"/>
          <w:sz w:val="23"/>
          <w:szCs w:val="23"/>
        </w:rPr>
        <w:t>: Alto</w:t>
      </w:r>
    </w:p>
    <w:p w:rsidR="00A34C2C" w:rsidRPr="0095379A" w:rsidRDefault="00A34C2C" w:rsidP="0021732B">
      <w:pPr>
        <w:numPr>
          <w:ilvl w:val="1"/>
          <w:numId w:val="42"/>
        </w:numPr>
        <w:spacing w:before="100" w:beforeAutospacing="1" w:after="100" w:afterAutospacing="1"/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Medida Preventiva</w:t>
      </w:r>
      <w:r w:rsidRPr="0095379A">
        <w:rPr>
          <w:rFonts w:ascii="Arial" w:hAnsi="Arial" w:cs="Arial"/>
          <w:sz w:val="23"/>
          <w:szCs w:val="23"/>
        </w:rPr>
        <w:t xml:space="preserve">: Exigir </w:t>
      </w:r>
      <w:r w:rsidRPr="0095379A">
        <w:rPr>
          <w:rStyle w:val="Forte"/>
          <w:rFonts w:ascii="Arial" w:hAnsi="Arial" w:cs="Arial"/>
          <w:sz w:val="23"/>
          <w:szCs w:val="23"/>
        </w:rPr>
        <w:t>registro na ANVISA</w:t>
      </w:r>
      <w:r w:rsidRPr="0095379A">
        <w:rPr>
          <w:rFonts w:ascii="Arial" w:hAnsi="Arial" w:cs="Arial"/>
          <w:sz w:val="23"/>
          <w:szCs w:val="23"/>
        </w:rPr>
        <w:t xml:space="preserve"> e especificações técnicas rigorosas no edital, </w:t>
      </w:r>
      <w:r w:rsidR="005A5A96">
        <w:rPr>
          <w:rFonts w:ascii="Arial" w:hAnsi="Arial" w:cs="Arial"/>
          <w:sz w:val="23"/>
          <w:szCs w:val="23"/>
        </w:rPr>
        <w:t>quando exigível para os tipos de produtos</w:t>
      </w:r>
      <w:r w:rsidRPr="0095379A">
        <w:rPr>
          <w:rFonts w:ascii="Arial" w:hAnsi="Arial" w:cs="Arial"/>
          <w:sz w:val="23"/>
          <w:szCs w:val="23"/>
        </w:rPr>
        <w:t>.</w:t>
      </w:r>
    </w:p>
    <w:p w:rsidR="00A34C2C" w:rsidRDefault="00A34C2C" w:rsidP="0021732B">
      <w:pPr>
        <w:numPr>
          <w:ilvl w:val="1"/>
          <w:numId w:val="42"/>
        </w:numPr>
        <w:spacing w:before="100" w:beforeAutospacing="1" w:after="100" w:afterAutospacing="1"/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Ação de Contingência</w:t>
      </w:r>
      <w:r w:rsidRPr="0095379A">
        <w:rPr>
          <w:rFonts w:ascii="Arial" w:hAnsi="Arial" w:cs="Arial"/>
          <w:sz w:val="23"/>
          <w:szCs w:val="23"/>
        </w:rPr>
        <w:t>: Substituição imediata dos insumos fora das especificações e responsabilização financeira do fornecedor.</w:t>
      </w:r>
    </w:p>
    <w:p w:rsidR="00A34C2C" w:rsidRPr="0095379A" w:rsidRDefault="00A34C2C" w:rsidP="0021732B">
      <w:pPr>
        <w:pStyle w:val="NormalWeb"/>
        <w:numPr>
          <w:ilvl w:val="0"/>
          <w:numId w:val="42"/>
        </w:numPr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Desvio de Qualidade nos Insumos Hospitalares Entregues</w:t>
      </w:r>
    </w:p>
    <w:p w:rsidR="00A34C2C" w:rsidRPr="0095379A" w:rsidRDefault="00A34C2C" w:rsidP="0021732B">
      <w:pPr>
        <w:numPr>
          <w:ilvl w:val="1"/>
          <w:numId w:val="42"/>
        </w:numPr>
        <w:spacing w:before="100" w:beforeAutospacing="1" w:after="100" w:afterAutospacing="1"/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Probabilidade</w:t>
      </w:r>
      <w:r w:rsidRPr="0095379A">
        <w:rPr>
          <w:rFonts w:ascii="Arial" w:hAnsi="Arial" w:cs="Arial"/>
          <w:sz w:val="23"/>
          <w:szCs w:val="23"/>
        </w:rPr>
        <w:t>: Média</w:t>
      </w:r>
    </w:p>
    <w:p w:rsidR="00A34C2C" w:rsidRPr="0095379A" w:rsidRDefault="00A34C2C" w:rsidP="0021732B">
      <w:pPr>
        <w:numPr>
          <w:ilvl w:val="1"/>
          <w:numId w:val="42"/>
        </w:numPr>
        <w:spacing w:before="100" w:beforeAutospacing="1" w:after="100" w:afterAutospacing="1"/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Impacto</w:t>
      </w:r>
      <w:r w:rsidRPr="0095379A">
        <w:rPr>
          <w:rFonts w:ascii="Arial" w:hAnsi="Arial" w:cs="Arial"/>
          <w:sz w:val="23"/>
          <w:szCs w:val="23"/>
        </w:rPr>
        <w:t>: Alto</w:t>
      </w:r>
    </w:p>
    <w:p w:rsidR="00A34C2C" w:rsidRPr="0095379A" w:rsidRDefault="00A34C2C" w:rsidP="0021732B">
      <w:pPr>
        <w:numPr>
          <w:ilvl w:val="1"/>
          <w:numId w:val="42"/>
        </w:numPr>
        <w:spacing w:before="100" w:beforeAutospacing="1" w:after="100" w:afterAutospacing="1"/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Medida Preventiva</w:t>
      </w:r>
      <w:r w:rsidRPr="0095379A">
        <w:rPr>
          <w:rFonts w:ascii="Arial" w:hAnsi="Arial" w:cs="Arial"/>
          <w:sz w:val="23"/>
          <w:szCs w:val="23"/>
        </w:rPr>
        <w:t xml:space="preserve">: </w:t>
      </w:r>
      <w:proofErr w:type="gramStart"/>
      <w:r w:rsidRPr="0095379A">
        <w:rPr>
          <w:rFonts w:ascii="Arial" w:hAnsi="Arial" w:cs="Arial"/>
          <w:sz w:val="23"/>
          <w:szCs w:val="23"/>
        </w:rPr>
        <w:t>Implementação</w:t>
      </w:r>
      <w:proofErr w:type="gramEnd"/>
      <w:r w:rsidRPr="0095379A">
        <w:rPr>
          <w:rFonts w:ascii="Arial" w:hAnsi="Arial" w:cs="Arial"/>
          <w:sz w:val="23"/>
          <w:szCs w:val="23"/>
        </w:rPr>
        <w:t xml:space="preserve"> de auditoria de qualidade nas entregas, </w:t>
      </w:r>
      <w:proofErr w:type="gramStart"/>
      <w:r w:rsidRPr="0095379A">
        <w:rPr>
          <w:rFonts w:ascii="Arial" w:hAnsi="Arial" w:cs="Arial"/>
          <w:sz w:val="23"/>
          <w:szCs w:val="23"/>
        </w:rPr>
        <w:t>além</w:t>
      </w:r>
      <w:proofErr w:type="gramEnd"/>
      <w:r w:rsidRPr="0095379A">
        <w:rPr>
          <w:rFonts w:ascii="Arial" w:hAnsi="Arial" w:cs="Arial"/>
          <w:sz w:val="23"/>
          <w:szCs w:val="23"/>
        </w:rPr>
        <w:t xml:space="preserve"> da verificação das </w:t>
      </w:r>
      <w:r w:rsidRPr="0095379A">
        <w:rPr>
          <w:rStyle w:val="Forte"/>
          <w:rFonts w:ascii="Arial" w:hAnsi="Arial" w:cs="Arial"/>
          <w:sz w:val="23"/>
          <w:szCs w:val="23"/>
        </w:rPr>
        <w:t>certificações de conformidade</w:t>
      </w:r>
      <w:r w:rsidRPr="0095379A">
        <w:rPr>
          <w:rFonts w:ascii="Arial" w:hAnsi="Arial" w:cs="Arial"/>
          <w:sz w:val="23"/>
          <w:szCs w:val="23"/>
        </w:rPr>
        <w:t xml:space="preserve"> exigidas no edital.</w:t>
      </w:r>
    </w:p>
    <w:p w:rsidR="00A34C2C" w:rsidRPr="0095379A" w:rsidRDefault="00A34C2C" w:rsidP="0021732B">
      <w:pPr>
        <w:numPr>
          <w:ilvl w:val="1"/>
          <w:numId w:val="42"/>
        </w:numPr>
        <w:spacing w:before="100" w:beforeAutospacing="1" w:after="100" w:afterAutospacing="1"/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Ação de Contingência</w:t>
      </w:r>
      <w:r w:rsidRPr="0095379A">
        <w:rPr>
          <w:rFonts w:ascii="Arial" w:hAnsi="Arial" w:cs="Arial"/>
          <w:sz w:val="23"/>
          <w:szCs w:val="23"/>
        </w:rPr>
        <w:t>: Troca dos lotes defeituosos, adoção de sanções contratuais e novas auditorias.</w:t>
      </w:r>
    </w:p>
    <w:p w:rsidR="00A34C2C" w:rsidRPr="0095379A" w:rsidRDefault="00A34C2C" w:rsidP="0021732B">
      <w:pPr>
        <w:pStyle w:val="NormalWeb"/>
        <w:numPr>
          <w:ilvl w:val="0"/>
          <w:numId w:val="42"/>
        </w:numPr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Aumento de Preços dos Insumos Hospitalares</w:t>
      </w:r>
    </w:p>
    <w:p w:rsidR="00A34C2C" w:rsidRPr="0095379A" w:rsidRDefault="00A34C2C" w:rsidP="0021732B">
      <w:pPr>
        <w:numPr>
          <w:ilvl w:val="1"/>
          <w:numId w:val="42"/>
        </w:numPr>
        <w:spacing w:before="100" w:beforeAutospacing="1" w:after="100" w:afterAutospacing="1"/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Probabilidade</w:t>
      </w:r>
      <w:r w:rsidRPr="0095379A">
        <w:rPr>
          <w:rFonts w:ascii="Arial" w:hAnsi="Arial" w:cs="Arial"/>
          <w:sz w:val="23"/>
          <w:szCs w:val="23"/>
        </w:rPr>
        <w:t>: Alta</w:t>
      </w:r>
    </w:p>
    <w:p w:rsidR="00A34C2C" w:rsidRPr="0095379A" w:rsidRDefault="00A34C2C" w:rsidP="0021732B">
      <w:pPr>
        <w:numPr>
          <w:ilvl w:val="1"/>
          <w:numId w:val="42"/>
        </w:numPr>
        <w:spacing w:before="100" w:beforeAutospacing="1" w:after="100" w:afterAutospacing="1"/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Impacto</w:t>
      </w:r>
      <w:r w:rsidRPr="0095379A">
        <w:rPr>
          <w:rFonts w:ascii="Arial" w:hAnsi="Arial" w:cs="Arial"/>
          <w:sz w:val="23"/>
          <w:szCs w:val="23"/>
        </w:rPr>
        <w:t>: Alto</w:t>
      </w:r>
    </w:p>
    <w:p w:rsidR="00A34C2C" w:rsidRPr="0095379A" w:rsidRDefault="00A34C2C" w:rsidP="0021732B">
      <w:pPr>
        <w:numPr>
          <w:ilvl w:val="1"/>
          <w:numId w:val="42"/>
        </w:numPr>
        <w:spacing w:before="100" w:beforeAutospacing="1" w:after="100" w:afterAutospacing="1"/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lastRenderedPageBreak/>
        <w:t>Medida Preventiva</w:t>
      </w:r>
      <w:r w:rsidRPr="0095379A">
        <w:rPr>
          <w:rFonts w:ascii="Arial" w:hAnsi="Arial" w:cs="Arial"/>
          <w:sz w:val="23"/>
          <w:szCs w:val="23"/>
        </w:rPr>
        <w:t xml:space="preserve">: Inserir </w:t>
      </w:r>
      <w:r w:rsidRPr="0095379A">
        <w:rPr>
          <w:rStyle w:val="Forte"/>
          <w:rFonts w:ascii="Arial" w:hAnsi="Arial" w:cs="Arial"/>
          <w:sz w:val="23"/>
          <w:szCs w:val="23"/>
        </w:rPr>
        <w:t>cláusulas de reajuste de preços</w:t>
      </w:r>
      <w:r w:rsidRPr="0095379A">
        <w:rPr>
          <w:rFonts w:ascii="Arial" w:hAnsi="Arial" w:cs="Arial"/>
          <w:sz w:val="23"/>
          <w:szCs w:val="23"/>
        </w:rPr>
        <w:t xml:space="preserve"> no contrato, com base em índices setoriais e controlados, e publicar reajustes no </w:t>
      </w:r>
      <w:r w:rsidRPr="0095379A">
        <w:rPr>
          <w:rStyle w:val="Forte"/>
          <w:rFonts w:ascii="Arial" w:hAnsi="Arial" w:cs="Arial"/>
          <w:sz w:val="23"/>
          <w:szCs w:val="23"/>
        </w:rPr>
        <w:t>Portal Nacional de Contratações Públicas (PNCP)</w:t>
      </w:r>
      <w:r w:rsidRPr="0095379A">
        <w:rPr>
          <w:rFonts w:ascii="Arial" w:hAnsi="Arial" w:cs="Arial"/>
          <w:sz w:val="23"/>
          <w:szCs w:val="23"/>
        </w:rPr>
        <w:t>.</w:t>
      </w:r>
    </w:p>
    <w:p w:rsidR="00A34C2C" w:rsidRPr="0095379A" w:rsidRDefault="00A34C2C" w:rsidP="0021732B">
      <w:pPr>
        <w:numPr>
          <w:ilvl w:val="1"/>
          <w:numId w:val="42"/>
        </w:numPr>
        <w:spacing w:before="100" w:beforeAutospacing="1" w:after="100" w:afterAutospacing="1"/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Ação de Contingência</w:t>
      </w:r>
      <w:r w:rsidRPr="0095379A">
        <w:rPr>
          <w:rFonts w:ascii="Arial" w:hAnsi="Arial" w:cs="Arial"/>
          <w:sz w:val="23"/>
          <w:szCs w:val="23"/>
        </w:rPr>
        <w:t>: Reprogramação financeira e revisão contratual, mediante análise de impacto econômico.</w:t>
      </w:r>
    </w:p>
    <w:p w:rsidR="00A34C2C" w:rsidRPr="0095379A" w:rsidRDefault="00A34C2C" w:rsidP="0021732B">
      <w:pPr>
        <w:pStyle w:val="NormalWeb"/>
        <w:numPr>
          <w:ilvl w:val="0"/>
          <w:numId w:val="42"/>
        </w:numPr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Incompatibilidade entre Demanda e Fornecimento</w:t>
      </w:r>
    </w:p>
    <w:p w:rsidR="00A34C2C" w:rsidRPr="0095379A" w:rsidRDefault="00A34C2C" w:rsidP="0021732B">
      <w:pPr>
        <w:numPr>
          <w:ilvl w:val="1"/>
          <w:numId w:val="42"/>
        </w:numPr>
        <w:spacing w:before="100" w:beforeAutospacing="1" w:after="100" w:afterAutospacing="1"/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Probabilidade</w:t>
      </w:r>
      <w:r w:rsidRPr="0095379A">
        <w:rPr>
          <w:rFonts w:ascii="Arial" w:hAnsi="Arial" w:cs="Arial"/>
          <w:sz w:val="23"/>
          <w:szCs w:val="23"/>
        </w:rPr>
        <w:t>: Média</w:t>
      </w:r>
    </w:p>
    <w:p w:rsidR="00A34C2C" w:rsidRPr="0095379A" w:rsidRDefault="00A34C2C" w:rsidP="0021732B">
      <w:pPr>
        <w:numPr>
          <w:ilvl w:val="1"/>
          <w:numId w:val="42"/>
        </w:numPr>
        <w:spacing w:before="100" w:beforeAutospacing="1" w:after="100" w:afterAutospacing="1"/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Impacto</w:t>
      </w:r>
      <w:r w:rsidRPr="0095379A">
        <w:rPr>
          <w:rFonts w:ascii="Arial" w:hAnsi="Arial" w:cs="Arial"/>
          <w:sz w:val="23"/>
          <w:szCs w:val="23"/>
        </w:rPr>
        <w:t>: Alto</w:t>
      </w:r>
    </w:p>
    <w:p w:rsidR="00A34C2C" w:rsidRPr="0095379A" w:rsidRDefault="00A34C2C" w:rsidP="0021732B">
      <w:pPr>
        <w:numPr>
          <w:ilvl w:val="1"/>
          <w:numId w:val="42"/>
        </w:numPr>
        <w:spacing w:before="100" w:beforeAutospacing="1" w:after="100" w:afterAutospacing="1"/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Medida Preventiva</w:t>
      </w:r>
      <w:r w:rsidRPr="0095379A">
        <w:rPr>
          <w:rFonts w:ascii="Arial" w:hAnsi="Arial" w:cs="Arial"/>
          <w:sz w:val="23"/>
          <w:szCs w:val="23"/>
        </w:rPr>
        <w:t xml:space="preserve">: Realizar um </w:t>
      </w:r>
      <w:r w:rsidRPr="0095379A">
        <w:rPr>
          <w:rStyle w:val="Forte"/>
          <w:rFonts w:ascii="Arial" w:hAnsi="Arial" w:cs="Arial"/>
          <w:sz w:val="23"/>
          <w:szCs w:val="23"/>
        </w:rPr>
        <w:t>estudo detalhado de demanda</w:t>
      </w:r>
      <w:r w:rsidRPr="0095379A">
        <w:rPr>
          <w:rFonts w:ascii="Arial" w:hAnsi="Arial" w:cs="Arial"/>
          <w:sz w:val="23"/>
          <w:szCs w:val="23"/>
        </w:rPr>
        <w:t>, utilizando dados históricos de consumo da Secretaria Municipal de Saúde.</w:t>
      </w:r>
    </w:p>
    <w:p w:rsidR="00A34C2C" w:rsidRPr="0095379A" w:rsidRDefault="00A34C2C" w:rsidP="0021732B">
      <w:pPr>
        <w:numPr>
          <w:ilvl w:val="1"/>
          <w:numId w:val="42"/>
        </w:numPr>
        <w:spacing w:before="100" w:beforeAutospacing="1" w:after="100" w:afterAutospacing="1"/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Ação de Contingência</w:t>
      </w:r>
      <w:r w:rsidRPr="0095379A">
        <w:rPr>
          <w:rFonts w:ascii="Arial" w:hAnsi="Arial" w:cs="Arial"/>
          <w:sz w:val="23"/>
          <w:szCs w:val="23"/>
        </w:rPr>
        <w:t>: Solicitação emergencial de insumos adicionais, com aditivo contratual ou acionamento de fornecedores alternativos.</w:t>
      </w:r>
    </w:p>
    <w:p w:rsidR="00A34C2C" w:rsidRPr="0095379A" w:rsidRDefault="00A34C2C" w:rsidP="0021732B">
      <w:pPr>
        <w:pStyle w:val="NormalWeb"/>
        <w:numPr>
          <w:ilvl w:val="0"/>
          <w:numId w:val="42"/>
        </w:numPr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Problemas de Armazenamento</w:t>
      </w:r>
    </w:p>
    <w:p w:rsidR="00A34C2C" w:rsidRPr="0095379A" w:rsidRDefault="00A34C2C" w:rsidP="0021732B">
      <w:pPr>
        <w:numPr>
          <w:ilvl w:val="1"/>
          <w:numId w:val="42"/>
        </w:numPr>
        <w:spacing w:before="100" w:beforeAutospacing="1" w:after="100" w:afterAutospacing="1"/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Probabilidade</w:t>
      </w:r>
      <w:r w:rsidRPr="0095379A">
        <w:rPr>
          <w:rFonts w:ascii="Arial" w:hAnsi="Arial" w:cs="Arial"/>
          <w:sz w:val="23"/>
          <w:szCs w:val="23"/>
        </w:rPr>
        <w:t>: Média</w:t>
      </w:r>
    </w:p>
    <w:p w:rsidR="00A34C2C" w:rsidRPr="0095379A" w:rsidRDefault="00A34C2C" w:rsidP="0021732B">
      <w:pPr>
        <w:numPr>
          <w:ilvl w:val="1"/>
          <w:numId w:val="42"/>
        </w:numPr>
        <w:spacing w:before="100" w:beforeAutospacing="1" w:after="100" w:afterAutospacing="1"/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Impacto</w:t>
      </w:r>
      <w:r w:rsidRPr="0095379A">
        <w:rPr>
          <w:rFonts w:ascii="Arial" w:hAnsi="Arial" w:cs="Arial"/>
          <w:sz w:val="23"/>
          <w:szCs w:val="23"/>
        </w:rPr>
        <w:t>: Médio</w:t>
      </w:r>
    </w:p>
    <w:p w:rsidR="00A34C2C" w:rsidRPr="0095379A" w:rsidRDefault="00A34C2C" w:rsidP="0021732B">
      <w:pPr>
        <w:numPr>
          <w:ilvl w:val="1"/>
          <w:numId w:val="42"/>
        </w:numPr>
        <w:spacing w:before="100" w:beforeAutospacing="1" w:after="100" w:afterAutospacing="1"/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Medida Preventiva</w:t>
      </w:r>
      <w:r w:rsidRPr="0095379A">
        <w:rPr>
          <w:rFonts w:ascii="Arial" w:hAnsi="Arial" w:cs="Arial"/>
          <w:sz w:val="23"/>
          <w:szCs w:val="23"/>
        </w:rPr>
        <w:t>: Fiscalização das condições de armazenagem, tanto nas instalações do fornecedor quanto nos locais de destino, para garantir que as condições estejam adequadas.</w:t>
      </w:r>
    </w:p>
    <w:p w:rsidR="00A34C2C" w:rsidRPr="0095379A" w:rsidRDefault="00A34C2C" w:rsidP="0021732B">
      <w:pPr>
        <w:numPr>
          <w:ilvl w:val="1"/>
          <w:numId w:val="42"/>
        </w:numPr>
        <w:spacing w:before="100" w:beforeAutospacing="1" w:after="100" w:afterAutospacing="1"/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Ação de Contingência</w:t>
      </w:r>
      <w:r w:rsidRPr="0095379A">
        <w:rPr>
          <w:rFonts w:ascii="Arial" w:hAnsi="Arial" w:cs="Arial"/>
          <w:sz w:val="23"/>
          <w:szCs w:val="23"/>
        </w:rPr>
        <w:t>: Descarte de insumos danificados e reposição imediata por parte do fornecedor, com sanções previstas no contrato.</w:t>
      </w:r>
    </w:p>
    <w:p w:rsidR="00A34C2C" w:rsidRPr="0095379A" w:rsidRDefault="00A34C2C" w:rsidP="0021732B">
      <w:pPr>
        <w:pStyle w:val="NormalWeb"/>
        <w:numPr>
          <w:ilvl w:val="0"/>
          <w:numId w:val="42"/>
        </w:numPr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Falta de Controle de Validade dos Insumos Hospitalares</w:t>
      </w:r>
    </w:p>
    <w:p w:rsidR="00A34C2C" w:rsidRPr="0095379A" w:rsidRDefault="00A34C2C" w:rsidP="0021732B">
      <w:pPr>
        <w:numPr>
          <w:ilvl w:val="1"/>
          <w:numId w:val="42"/>
        </w:numPr>
        <w:spacing w:before="100" w:beforeAutospacing="1" w:after="100" w:afterAutospacing="1"/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Probabilidade</w:t>
      </w:r>
      <w:r w:rsidRPr="0095379A">
        <w:rPr>
          <w:rFonts w:ascii="Arial" w:hAnsi="Arial" w:cs="Arial"/>
          <w:sz w:val="23"/>
          <w:szCs w:val="23"/>
        </w:rPr>
        <w:t>: Alta</w:t>
      </w:r>
    </w:p>
    <w:p w:rsidR="00A34C2C" w:rsidRPr="0095379A" w:rsidRDefault="00A34C2C" w:rsidP="0021732B">
      <w:pPr>
        <w:numPr>
          <w:ilvl w:val="1"/>
          <w:numId w:val="42"/>
        </w:numPr>
        <w:spacing w:before="100" w:beforeAutospacing="1" w:after="100" w:afterAutospacing="1"/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Impacto</w:t>
      </w:r>
      <w:r w:rsidRPr="0095379A">
        <w:rPr>
          <w:rFonts w:ascii="Arial" w:hAnsi="Arial" w:cs="Arial"/>
          <w:sz w:val="23"/>
          <w:szCs w:val="23"/>
        </w:rPr>
        <w:t>: Alto</w:t>
      </w:r>
    </w:p>
    <w:p w:rsidR="00A34C2C" w:rsidRPr="0095379A" w:rsidRDefault="00A34C2C" w:rsidP="0021732B">
      <w:pPr>
        <w:numPr>
          <w:ilvl w:val="1"/>
          <w:numId w:val="42"/>
        </w:numPr>
        <w:spacing w:before="100" w:beforeAutospacing="1" w:after="100" w:afterAutospacing="1"/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Medida Preventiva</w:t>
      </w:r>
      <w:r w:rsidRPr="0095379A">
        <w:rPr>
          <w:rFonts w:ascii="Arial" w:hAnsi="Arial" w:cs="Arial"/>
          <w:sz w:val="23"/>
          <w:szCs w:val="23"/>
        </w:rPr>
        <w:t xml:space="preserve">: </w:t>
      </w:r>
      <w:proofErr w:type="gramStart"/>
      <w:r w:rsidR="00BC0DF5">
        <w:rPr>
          <w:rFonts w:ascii="Arial" w:hAnsi="Arial" w:cs="Arial"/>
          <w:sz w:val="23"/>
          <w:szCs w:val="23"/>
        </w:rPr>
        <w:t>Implementar</w:t>
      </w:r>
      <w:proofErr w:type="gramEnd"/>
      <w:r w:rsidR="00BC0DF5">
        <w:rPr>
          <w:rFonts w:ascii="Arial" w:hAnsi="Arial" w:cs="Arial"/>
          <w:sz w:val="23"/>
          <w:szCs w:val="23"/>
        </w:rPr>
        <w:t xml:space="preserve"> ações contínuas de verificações de validade nas entregas </w:t>
      </w:r>
      <w:r w:rsidRPr="0095379A">
        <w:rPr>
          <w:rFonts w:ascii="Arial" w:hAnsi="Arial" w:cs="Arial"/>
          <w:sz w:val="23"/>
          <w:szCs w:val="23"/>
        </w:rPr>
        <w:t xml:space="preserve">e fiscalização </w:t>
      </w:r>
      <w:r w:rsidR="00BC0DF5">
        <w:rPr>
          <w:rFonts w:ascii="Arial" w:hAnsi="Arial" w:cs="Arial"/>
          <w:sz w:val="23"/>
          <w:szCs w:val="23"/>
        </w:rPr>
        <w:t>dos estoques</w:t>
      </w:r>
      <w:r w:rsidRPr="0095379A">
        <w:rPr>
          <w:rFonts w:ascii="Arial" w:hAnsi="Arial" w:cs="Arial"/>
          <w:sz w:val="23"/>
          <w:szCs w:val="23"/>
        </w:rPr>
        <w:t>.</w:t>
      </w:r>
    </w:p>
    <w:p w:rsidR="00A34C2C" w:rsidRPr="0095379A" w:rsidRDefault="00A34C2C" w:rsidP="0021732B">
      <w:pPr>
        <w:numPr>
          <w:ilvl w:val="1"/>
          <w:numId w:val="42"/>
        </w:numPr>
        <w:spacing w:before="100" w:beforeAutospacing="1" w:after="100" w:afterAutospacing="1"/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Ação de Contingência</w:t>
      </w:r>
      <w:r w:rsidRPr="0095379A">
        <w:rPr>
          <w:rFonts w:ascii="Arial" w:hAnsi="Arial" w:cs="Arial"/>
          <w:sz w:val="23"/>
          <w:szCs w:val="23"/>
        </w:rPr>
        <w:t>: Substituição dos insumos vencidos, com penalização financeira do fornecedor responsável.</w:t>
      </w:r>
    </w:p>
    <w:p w:rsidR="00A34C2C" w:rsidRPr="0095379A" w:rsidRDefault="00A34C2C" w:rsidP="0021732B">
      <w:pPr>
        <w:pStyle w:val="NormalWeb"/>
        <w:numPr>
          <w:ilvl w:val="0"/>
          <w:numId w:val="42"/>
        </w:numPr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Inadequação na Elaboração do Termo de Referência</w:t>
      </w:r>
    </w:p>
    <w:p w:rsidR="00A34C2C" w:rsidRPr="0095379A" w:rsidRDefault="00A34C2C" w:rsidP="0021732B">
      <w:pPr>
        <w:numPr>
          <w:ilvl w:val="1"/>
          <w:numId w:val="42"/>
        </w:numPr>
        <w:spacing w:before="100" w:beforeAutospacing="1" w:after="100" w:afterAutospacing="1"/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Probabilidade</w:t>
      </w:r>
      <w:r w:rsidRPr="0095379A">
        <w:rPr>
          <w:rFonts w:ascii="Arial" w:hAnsi="Arial" w:cs="Arial"/>
          <w:sz w:val="23"/>
          <w:szCs w:val="23"/>
        </w:rPr>
        <w:t>: Baixa</w:t>
      </w:r>
    </w:p>
    <w:p w:rsidR="00A34C2C" w:rsidRPr="0095379A" w:rsidRDefault="00A34C2C" w:rsidP="0021732B">
      <w:pPr>
        <w:numPr>
          <w:ilvl w:val="1"/>
          <w:numId w:val="42"/>
        </w:numPr>
        <w:spacing w:before="100" w:beforeAutospacing="1" w:after="100" w:afterAutospacing="1"/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Impacto</w:t>
      </w:r>
      <w:r w:rsidRPr="0095379A">
        <w:rPr>
          <w:rFonts w:ascii="Arial" w:hAnsi="Arial" w:cs="Arial"/>
          <w:sz w:val="23"/>
          <w:szCs w:val="23"/>
        </w:rPr>
        <w:t>: Alto</w:t>
      </w:r>
    </w:p>
    <w:p w:rsidR="00A34C2C" w:rsidRPr="0095379A" w:rsidRDefault="00A34C2C" w:rsidP="0021732B">
      <w:pPr>
        <w:numPr>
          <w:ilvl w:val="1"/>
          <w:numId w:val="42"/>
        </w:numPr>
        <w:spacing w:before="100" w:beforeAutospacing="1" w:after="100" w:afterAutospacing="1"/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Medida Preventiva</w:t>
      </w:r>
      <w:r w:rsidRPr="0095379A">
        <w:rPr>
          <w:rFonts w:ascii="Arial" w:hAnsi="Arial" w:cs="Arial"/>
          <w:sz w:val="23"/>
          <w:szCs w:val="23"/>
        </w:rPr>
        <w:t>: Elaboração minuciosa do termo de referência com o apoio de especialistas técnicos, assegurando que todas as especificações estejam claras.</w:t>
      </w:r>
    </w:p>
    <w:p w:rsidR="00A34C2C" w:rsidRPr="0095379A" w:rsidRDefault="00A34C2C" w:rsidP="0021732B">
      <w:pPr>
        <w:numPr>
          <w:ilvl w:val="1"/>
          <w:numId w:val="42"/>
        </w:numPr>
        <w:spacing w:before="100" w:beforeAutospacing="1" w:after="100" w:afterAutospacing="1"/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Ação de Contingência</w:t>
      </w:r>
      <w:r w:rsidRPr="0095379A">
        <w:rPr>
          <w:rFonts w:ascii="Arial" w:hAnsi="Arial" w:cs="Arial"/>
          <w:sz w:val="23"/>
          <w:szCs w:val="23"/>
        </w:rPr>
        <w:t>: Revisão e correção do termo de referência antes do certame.</w:t>
      </w:r>
    </w:p>
    <w:p w:rsidR="00A34C2C" w:rsidRPr="0095379A" w:rsidRDefault="00A34C2C" w:rsidP="0021732B">
      <w:pPr>
        <w:pStyle w:val="NormalWeb"/>
        <w:numPr>
          <w:ilvl w:val="0"/>
          <w:numId w:val="42"/>
        </w:numPr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Contratação de Fornecedor sem Capacidade Técnica</w:t>
      </w:r>
    </w:p>
    <w:p w:rsidR="00A34C2C" w:rsidRPr="0095379A" w:rsidRDefault="00A34C2C" w:rsidP="0021732B">
      <w:pPr>
        <w:numPr>
          <w:ilvl w:val="1"/>
          <w:numId w:val="42"/>
        </w:numPr>
        <w:spacing w:before="100" w:beforeAutospacing="1" w:after="100" w:afterAutospacing="1"/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Probabilidade</w:t>
      </w:r>
      <w:r w:rsidRPr="0095379A">
        <w:rPr>
          <w:rFonts w:ascii="Arial" w:hAnsi="Arial" w:cs="Arial"/>
          <w:sz w:val="23"/>
          <w:szCs w:val="23"/>
        </w:rPr>
        <w:t>: Média</w:t>
      </w:r>
    </w:p>
    <w:p w:rsidR="00A34C2C" w:rsidRPr="0095379A" w:rsidRDefault="00A34C2C" w:rsidP="0021732B">
      <w:pPr>
        <w:numPr>
          <w:ilvl w:val="1"/>
          <w:numId w:val="42"/>
        </w:numPr>
        <w:spacing w:before="100" w:beforeAutospacing="1" w:after="100" w:afterAutospacing="1"/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Impacto</w:t>
      </w:r>
      <w:r w:rsidRPr="0095379A">
        <w:rPr>
          <w:rFonts w:ascii="Arial" w:hAnsi="Arial" w:cs="Arial"/>
          <w:sz w:val="23"/>
          <w:szCs w:val="23"/>
        </w:rPr>
        <w:t>: Médio</w:t>
      </w:r>
    </w:p>
    <w:p w:rsidR="00A34C2C" w:rsidRPr="0095379A" w:rsidRDefault="00A34C2C" w:rsidP="0021732B">
      <w:pPr>
        <w:numPr>
          <w:ilvl w:val="1"/>
          <w:numId w:val="42"/>
        </w:numPr>
        <w:spacing w:before="100" w:beforeAutospacing="1" w:after="100" w:afterAutospacing="1"/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Medida Preventiva</w:t>
      </w:r>
      <w:r w:rsidRPr="0095379A">
        <w:rPr>
          <w:rFonts w:ascii="Arial" w:hAnsi="Arial" w:cs="Arial"/>
          <w:sz w:val="23"/>
          <w:szCs w:val="23"/>
        </w:rPr>
        <w:t>: Avaliação rigorosa da qualificação técnica dos fornecedores, incluindo análise de certidões</w:t>
      </w:r>
      <w:r w:rsidR="00BC0DF5">
        <w:rPr>
          <w:rFonts w:ascii="Arial" w:hAnsi="Arial" w:cs="Arial"/>
          <w:sz w:val="23"/>
          <w:szCs w:val="23"/>
        </w:rPr>
        <w:t xml:space="preserve"> e registros nos órgãos de controle</w:t>
      </w:r>
      <w:bookmarkStart w:id="0" w:name="_GoBack"/>
      <w:bookmarkEnd w:id="0"/>
      <w:r w:rsidRPr="0095379A">
        <w:rPr>
          <w:rFonts w:ascii="Arial" w:hAnsi="Arial" w:cs="Arial"/>
          <w:sz w:val="23"/>
          <w:szCs w:val="23"/>
        </w:rPr>
        <w:t>.</w:t>
      </w:r>
    </w:p>
    <w:p w:rsidR="00A34C2C" w:rsidRPr="0095379A" w:rsidRDefault="00A34C2C" w:rsidP="0021732B">
      <w:pPr>
        <w:numPr>
          <w:ilvl w:val="1"/>
          <w:numId w:val="42"/>
        </w:numPr>
        <w:spacing w:before="100" w:beforeAutospacing="1" w:after="100" w:afterAutospacing="1"/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Ação de Contingência</w:t>
      </w:r>
      <w:r w:rsidRPr="0095379A">
        <w:rPr>
          <w:rFonts w:ascii="Arial" w:hAnsi="Arial" w:cs="Arial"/>
          <w:sz w:val="23"/>
          <w:szCs w:val="23"/>
        </w:rPr>
        <w:t>: Rescisão contratual e realização de nova licitação ou uso de fornecedores de reserva.</w:t>
      </w:r>
    </w:p>
    <w:p w:rsidR="00A34C2C" w:rsidRPr="0095379A" w:rsidRDefault="00A34C2C" w:rsidP="0021732B">
      <w:pPr>
        <w:pStyle w:val="NormalWeb"/>
        <w:numPr>
          <w:ilvl w:val="0"/>
          <w:numId w:val="42"/>
        </w:numPr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Atrasos no Pagamento ao Fornecedor</w:t>
      </w:r>
    </w:p>
    <w:p w:rsidR="00A34C2C" w:rsidRPr="0095379A" w:rsidRDefault="00A34C2C" w:rsidP="0021732B">
      <w:pPr>
        <w:numPr>
          <w:ilvl w:val="1"/>
          <w:numId w:val="42"/>
        </w:numPr>
        <w:spacing w:before="100" w:beforeAutospacing="1" w:after="100" w:afterAutospacing="1"/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Probabilidade</w:t>
      </w:r>
      <w:r w:rsidRPr="0095379A">
        <w:rPr>
          <w:rFonts w:ascii="Arial" w:hAnsi="Arial" w:cs="Arial"/>
          <w:sz w:val="23"/>
          <w:szCs w:val="23"/>
        </w:rPr>
        <w:t>: Média</w:t>
      </w:r>
    </w:p>
    <w:p w:rsidR="00A34C2C" w:rsidRPr="0095379A" w:rsidRDefault="00A34C2C" w:rsidP="0021732B">
      <w:pPr>
        <w:numPr>
          <w:ilvl w:val="1"/>
          <w:numId w:val="42"/>
        </w:numPr>
        <w:spacing w:before="100" w:beforeAutospacing="1" w:after="100" w:afterAutospacing="1"/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Impacto</w:t>
      </w:r>
      <w:r w:rsidRPr="0095379A">
        <w:rPr>
          <w:rFonts w:ascii="Arial" w:hAnsi="Arial" w:cs="Arial"/>
          <w:sz w:val="23"/>
          <w:szCs w:val="23"/>
        </w:rPr>
        <w:t>: Alto</w:t>
      </w:r>
    </w:p>
    <w:p w:rsidR="00A34C2C" w:rsidRPr="0095379A" w:rsidRDefault="00A34C2C" w:rsidP="0021732B">
      <w:pPr>
        <w:numPr>
          <w:ilvl w:val="1"/>
          <w:numId w:val="42"/>
        </w:numPr>
        <w:spacing w:before="100" w:beforeAutospacing="1" w:after="100" w:afterAutospacing="1"/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Medida Preventiva</w:t>
      </w:r>
      <w:r w:rsidRPr="0095379A">
        <w:rPr>
          <w:rFonts w:ascii="Arial" w:hAnsi="Arial" w:cs="Arial"/>
          <w:sz w:val="23"/>
          <w:szCs w:val="23"/>
        </w:rPr>
        <w:t>: Planejamento financeiro adequado, com alocação prioritária dos recursos para pagamentos de contratos essenciais.</w:t>
      </w:r>
    </w:p>
    <w:p w:rsidR="00A34C2C" w:rsidRPr="0095379A" w:rsidRDefault="00A34C2C" w:rsidP="0021732B">
      <w:pPr>
        <w:numPr>
          <w:ilvl w:val="1"/>
          <w:numId w:val="42"/>
        </w:numPr>
        <w:spacing w:before="100" w:beforeAutospacing="1" w:after="100" w:afterAutospacing="1"/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lastRenderedPageBreak/>
        <w:t>Ação de Contingência</w:t>
      </w:r>
      <w:r w:rsidRPr="0095379A">
        <w:rPr>
          <w:rFonts w:ascii="Arial" w:hAnsi="Arial" w:cs="Arial"/>
          <w:sz w:val="23"/>
          <w:szCs w:val="23"/>
        </w:rPr>
        <w:t>: Reprogramação orçamentária com priorização dos pagamentos pendentes.</w:t>
      </w:r>
    </w:p>
    <w:p w:rsidR="00A34C2C" w:rsidRPr="0095379A" w:rsidRDefault="00A34C2C" w:rsidP="0021732B">
      <w:pPr>
        <w:pStyle w:val="NormalWeb"/>
        <w:numPr>
          <w:ilvl w:val="0"/>
          <w:numId w:val="42"/>
        </w:numPr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Atraso na Homologação e Assinatura da Ata de Registro de Preços</w:t>
      </w:r>
    </w:p>
    <w:p w:rsidR="00A34C2C" w:rsidRPr="0095379A" w:rsidRDefault="00A34C2C" w:rsidP="0021732B">
      <w:pPr>
        <w:numPr>
          <w:ilvl w:val="1"/>
          <w:numId w:val="42"/>
        </w:numPr>
        <w:spacing w:before="100" w:beforeAutospacing="1" w:after="100" w:afterAutospacing="1"/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Probabilidade</w:t>
      </w:r>
      <w:r w:rsidRPr="0095379A">
        <w:rPr>
          <w:rFonts w:ascii="Arial" w:hAnsi="Arial" w:cs="Arial"/>
          <w:sz w:val="23"/>
          <w:szCs w:val="23"/>
        </w:rPr>
        <w:t>: Baixa</w:t>
      </w:r>
    </w:p>
    <w:p w:rsidR="00A34C2C" w:rsidRPr="0095379A" w:rsidRDefault="00A34C2C" w:rsidP="0021732B">
      <w:pPr>
        <w:numPr>
          <w:ilvl w:val="1"/>
          <w:numId w:val="42"/>
        </w:numPr>
        <w:spacing w:before="100" w:beforeAutospacing="1" w:after="100" w:afterAutospacing="1"/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Impacto</w:t>
      </w:r>
      <w:r w:rsidRPr="0095379A">
        <w:rPr>
          <w:rFonts w:ascii="Arial" w:hAnsi="Arial" w:cs="Arial"/>
          <w:sz w:val="23"/>
          <w:szCs w:val="23"/>
        </w:rPr>
        <w:t>: Médio</w:t>
      </w:r>
    </w:p>
    <w:p w:rsidR="00A34C2C" w:rsidRPr="0095379A" w:rsidRDefault="00A34C2C" w:rsidP="0021732B">
      <w:pPr>
        <w:numPr>
          <w:ilvl w:val="1"/>
          <w:numId w:val="42"/>
        </w:numPr>
        <w:spacing w:before="100" w:beforeAutospacing="1" w:after="100" w:afterAutospacing="1"/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Medida Preventiva</w:t>
      </w:r>
      <w:r w:rsidRPr="0095379A">
        <w:rPr>
          <w:rFonts w:ascii="Arial" w:hAnsi="Arial" w:cs="Arial"/>
          <w:sz w:val="23"/>
          <w:szCs w:val="23"/>
        </w:rPr>
        <w:t>: Priorizar a tramitação interna do processo logo após a adjudicação.</w:t>
      </w:r>
    </w:p>
    <w:p w:rsidR="00A34C2C" w:rsidRPr="0095379A" w:rsidRDefault="00A34C2C" w:rsidP="0021732B">
      <w:pPr>
        <w:numPr>
          <w:ilvl w:val="1"/>
          <w:numId w:val="42"/>
        </w:numPr>
        <w:spacing w:before="100" w:beforeAutospacing="1" w:after="100" w:afterAutospacing="1"/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Ação de Contingência</w:t>
      </w:r>
      <w:r w:rsidRPr="0095379A">
        <w:rPr>
          <w:rFonts w:ascii="Arial" w:hAnsi="Arial" w:cs="Arial"/>
          <w:sz w:val="23"/>
          <w:szCs w:val="23"/>
        </w:rPr>
        <w:t>: Revisão de prazos e ajustes no cronograma de entregas, garantindo o cumprimento dos prazos legais.</w:t>
      </w:r>
    </w:p>
    <w:p w:rsidR="00A34C2C" w:rsidRPr="0095379A" w:rsidRDefault="00A34C2C" w:rsidP="0021732B">
      <w:pPr>
        <w:pStyle w:val="NormalWeb"/>
        <w:numPr>
          <w:ilvl w:val="0"/>
          <w:numId w:val="42"/>
        </w:numPr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Descarte Inadequado de Insumos Hospitalares Vencidos</w:t>
      </w:r>
    </w:p>
    <w:p w:rsidR="00A34C2C" w:rsidRPr="0095379A" w:rsidRDefault="00A34C2C" w:rsidP="0021732B">
      <w:pPr>
        <w:numPr>
          <w:ilvl w:val="1"/>
          <w:numId w:val="42"/>
        </w:numPr>
        <w:spacing w:before="100" w:beforeAutospacing="1" w:after="100" w:afterAutospacing="1"/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Probabilidade</w:t>
      </w:r>
      <w:r w:rsidRPr="0095379A">
        <w:rPr>
          <w:rFonts w:ascii="Arial" w:hAnsi="Arial" w:cs="Arial"/>
          <w:sz w:val="23"/>
          <w:szCs w:val="23"/>
        </w:rPr>
        <w:t>: Baixa</w:t>
      </w:r>
    </w:p>
    <w:p w:rsidR="00A34C2C" w:rsidRPr="0095379A" w:rsidRDefault="00A34C2C" w:rsidP="0021732B">
      <w:pPr>
        <w:numPr>
          <w:ilvl w:val="1"/>
          <w:numId w:val="42"/>
        </w:numPr>
        <w:spacing w:before="100" w:beforeAutospacing="1" w:after="100" w:afterAutospacing="1"/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Impacto</w:t>
      </w:r>
      <w:r w:rsidRPr="0095379A">
        <w:rPr>
          <w:rFonts w:ascii="Arial" w:hAnsi="Arial" w:cs="Arial"/>
          <w:sz w:val="23"/>
          <w:szCs w:val="23"/>
        </w:rPr>
        <w:t>: Alto</w:t>
      </w:r>
    </w:p>
    <w:p w:rsidR="00A34C2C" w:rsidRPr="0095379A" w:rsidRDefault="00A34C2C" w:rsidP="0021732B">
      <w:pPr>
        <w:numPr>
          <w:ilvl w:val="1"/>
          <w:numId w:val="42"/>
        </w:numPr>
        <w:spacing w:before="100" w:beforeAutospacing="1" w:after="100" w:afterAutospacing="1"/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Medida Preventiva</w:t>
      </w:r>
      <w:r w:rsidRPr="0095379A">
        <w:rPr>
          <w:rFonts w:ascii="Arial" w:hAnsi="Arial" w:cs="Arial"/>
          <w:sz w:val="23"/>
          <w:szCs w:val="23"/>
        </w:rPr>
        <w:t xml:space="preserve">: Incluir </w:t>
      </w:r>
      <w:proofErr w:type="gramStart"/>
      <w:r w:rsidRPr="0095379A">
        <w:rPr>
          <w:rFonts w:ascii="Arial" w:hAnsi="Arial" w:cs="Arial"/>
          <w:sz w:val="23"/>
          <w:szCs w:val="23"/>
        </w:rPr>
        <w:t xml:space="preserve">protocolo internos nos estabelecimentos de atendimento públicos sobre a obrigatoriedade de </w:t>
      </w:r>
      <w:r w:rsidRPr="0095379A">
        <w:rPr>
          <w:rStyle w:val="Forte"/>
          <w:rFonts w:ascii="Arial" w:hAnsi="Arial" w:cs="Arial"/>
          <w:sz w:val="23"/>
          <w:szCs w:val="23"/>
        </w:rPr>
        <w:t>destinação correta de resíduos</w:t>
      </w:r>
      <w:r w:rsidRPr="0095379A">
        <w:rPr>
          <w:rFonts w:ascii="Arial" w:hAnsi="Arial" w:cs="Arial"/>
          <w:sz w:val="23"/>
          <w:szCs w:val="23"/>
        </w:rPr>
        <w:t>, sobre consumo comum e descarte sustentável</w:t>
      </w:r>
      <w:proofErr w:type="gramEnd"/>
      <w:r w:rsidRPr="0095379A">
        <w:rPr>
          <w:rFonts w:ascii="Arial" w:hAnsi="Arial" w:cs="Arial"/>
          <w:sz w:val="23"/>
          <w:szCs w:val="23"/>
        </w:rPr>
        <w:t>.</w:t>
      </w:r>
    </w:p>
    <w:p w:rsidR="00A34C2C" w:rsidRPr="0095379A" w:rsidRDefault="00A34C2C" w:rsidP="0021732B">
      <w:pPr>
        <w:numPr>
          <w:ilvl w:val="1"/>
          <w:numId w:val="42"/>
        </w:numPr>
        <w:spacing w:before="100" w:beforeAutospacing="1" w:after="100" w:afterAutospacing="1"/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Ação de Contingência</w:t>
      </w:r>
      <w:r w:rsidRPr="0095379A">
        <w:rPr>
          <w:rFonts w:ascii="Arial" w:hAnsi="Arial" w:cs="Arial"/>
          <w:sz w:val="23"/>
          <w:szCs w:val="23"/>
        </w:rPr>
        <w:t>: Fiscalização contínua e aplicação de sanções rigorosas caso ocorra descumprimento, inclusive sobre a gestão de contrato de armazenamento, transporte e descarte final dos resíduos.</w:t>
      </w:r>
    </w:p>
    <w:p w:rsidR="00A34C2C" w:rsidRPr="0095379A" w:rsidRDefault="00A34C2C" w:rsidP="0021732B">
      <w:pPr>
        <w:pStyle w:val="Ttulo3"/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b/>
          <w:bCs w:val="0"/>
          <w:sz w:val="23"/>
          <w:szCs w:val="23"/>
        </w:rPr>
        <w:t>Matriz de Avaliação de Riscos</w:t>
      </w:r>
    </w:p>
    <w:p w:rsidR="00A34C2C" w:rsidRPr="0095379A" w:rsidRDefault="00A34C2C" w:rsidP="0021732B">
      <w:pPr>
        <w:pStyle w:val="NormalWeb"/>
        <w:jc w:val="both"/>
        <w:rPr>
          <w:rFonts w:ascii="Arial" w:hAnsi="Arial" w:cs="Arial"/>
          <w:sz w:val="23"/>
          <w:szCs w:val="23"/>
        </w:rPr>
      </w:pPr>
      <w:r w:rsidRPr="0095379A">
        <w:rPr>
          <w:rFonts w:ascii="Arial" w:hAnsi="Arial" w:cs="Arial"/>
          <w:sz w:val="23"/>
          <w:szCs w:val="23"/>
        </w:rPr>
        <w:t>A seguir apresentamos a Matriz de Avaliação de Riscos que classifica os riscos de acordo com sua probabilidade e impacto:</w:t>
      </w:r>
    </w:p>
    <w:tbl>
      <w:tblPr>
        <w:tblW w:w="10021" w:type="dxa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449"/>
        <w:gridCol w:w="1702"/>
        <w:gridCol w:w="1134"/>
        <w:gridCol w:w="1413"/>
        <w:gridCol w:w="1323"/>
      </w:tblGrid>
      <w:tr w:rsidR="00A34C2C" w:rsidRPr="0095379A" w:rsidTr="005A5A96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95379A">
              <w:rPr>
                <w:rStyle w:val="Forte"/>
                <w:rFonts w:ascii="Arial" w:hAnsi="Arial" w:cs="Arial"/>
                <w:sz w:val="23"/>
                <w:szCs w:val="23"/>
              </w:rPr>
              <w:t>Risco</w:t>
            </w:r>
          </w:p>
        </w:tc>
        <w:tc>
          <w:tcPr>
            <w:tcW w:w="1672" w:type="dxa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95379A">
              <w:rPr>
                <w:rStyle w:val="Forte"/>
                <w:rFonts w:ascii="Arial" w:hAnsi="Arial" w:cs="Arial"/>
                <w:sz w:val="23"/>
                <w:szCs w:val="23"/>
              </w:rPr>
              <w:t>Probabilidade</w:t>
            </w:r>
          </w:p>
        </w:tc>
        <w:tc>
          <w:tcPr>
            <w:tcW w:w="1104" w:type="dxa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95379A">
              <w:rPr>
                <w:rStyle w:val="Forte"/>
                <w:rFonts w:ascii="Arial" w:hAnsi="Arial" w:cs="Arial"/>
                <w:sz w:val="23"/>
                <w:szCs w:val="23"/>
              </w:rPr>
              <w:t>Impacto</w:t>
            </w:r>
          </w:p>
        </w:tc>
        <w:tc>
          <w:tcPr>
            <w:tcW w:w="0" w:type="auto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95379A">
              <w:rPr>
                <w:rStyle w:val="Forte"/>
                <w:rFonts w:ascii="Arial" w:hAnsi="Arial" w:cs="Arial"/>
                <w:sz w:val="23"/>
                <w:szCs w:val="23"/>
              </w:rPr>
              <w:t>Nível do Risco</w:t>
            </w:r>
          </w:p>
        </w:tc>
        <w:tc>
          <w:tcPr>
            <w:tcW w:w="0" w:type="auto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b/>
                <w:bCs/>
                <w:sz w:val="23"/>
                <w:szCs w:val="23"/>
              </w:rPr>
            </w:pPr>
            <w:r w:rsidRPr="0095379A">
              <w:rPr>
                <w:rStyle w:val="Forte"/>
                <w:rFonts w:ascii="Arial" w:hAnsi="Arial" w:cs="Arial"/>
                <w:sz w:val="23"/>
                <w:szCs w:val="23"/>
              </w:rPr>
              <w:t>Categoria</w:t>
            </w:r>
          </w:p>
        </w:tc>
      </w:tr>
      <w:tr w:rsidR="00A34C2C" w:rsidRPr="0095379A" w:rsidTr="005A5A96">
        <w:trPr>
          <w:tblCellSpacing w:w="15" w:type="dxa"/>
        </w:trPr>
        <w:tc>
          <w:tcPr>
            <w:tcW w:w="0" w:type="auto"/>
            <w:vAlign w:val="center"/>
            <w:hideMark/>
          </w:tcPr>
          <w:p w:rsidR="00A34C2C" w:rsidRPr="0095379A" w:rsidRDefault="00A34C2C" w:rsidP="0021732B">
            <w:pPr>
              <w:jc w:val="both"/>
              <w:rPr>
                <w:rFonts w:ascii="Arial" w:hAnsi="Arial" w:cs="Arial"/>
                <w:sz w:val="23"/>
                <w:szCs w:val="23"/>
              </w:rPr>
            </w:pPr>
            <w:r w:rsidRPr="0095379A">
              <w:rPr>
                <w:rFonts w:ascii="Arial" w:hAnsi="Arial" w:cs="Arial"/>
                <w:sz w:val="23"/>
                <w:szCs w:val="23"/>
              </w:rPr>
              <w:t>Atraso na entrega dos insumos hospitalares</w:t>
            </w:r>
          </w:p>
        </w:tc>
        <w:tc>
          <w:tcPr>
            <w:tcW w:w="1672" w:type="dxa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 w:rsidRPr="0095379A">
              <w:rPr>
                <w:rFonts w:ascii="Arial" w:hAnsi="Arial" w:cs="Arial"/>
                <w:sz w:val="23"/>
                <w:szCs w:val="23"/>
              </w:rPr>
              <w:t>Alta</w:t>
            </w:r>
          </w:p>
        </w:tc>
        <w:tc>
          <w:tcPr>
            <w:tcW w:w="1104" w:type="dxa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 w:rsidRPr="0095379A">
              <w:rPr>
                <w:rFonts w:ascii="Arial" w:hAnsi="Arial" w:cs="Arial"/>
                <w:sz w:val="23"/>
                <w:szCs w:val="23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proofErr w:type="gramStart"/>
            <w:r w:rsidRPr="0095379A">
              <w:rPr>
                <w:rFonts w:ascii="Arial" w:hAnsi="Arial" w:cs="Arial"/>
                <w:sz w:val="23"/>
                <w:szCs w:val="23"/>
              </w:rPr>
              <w:t>9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 w:rsidRPr="0095379A">
              <w:rPr>
                <w:rFonts w:ascii="Arial" w:hAnsi="Arial" w:cs="Arial"/>
                <w:sz w:val="23"/>
                <w:szCs w:val="23"/>
              </w:rPr>
              <w:t>Alto</w:t>
            </w:r>
          </w:p>
        </w:tc>
      </w:tr>
      <w:tr w:rsidR="00A34C2C" w:rsidRPr="0095379A" w:rsidTr="005A5A96">
        <w:trPr>
          <w:tblCellSpacing w:w="15" w:type="dxa"/>
        </w:trPr>
        <w:tc>
          <w:tcPr>
            <w:tcW w:w="0" w:type="auto"/>
            <w:vAlign w:val="center"/>
            <w:hideMark/>
          </w:tcPr>
          <w:p w:rsidR="00A34C2C" w:rsidRPr="0095379A" w:rsidRDefault="00A34C2C" w:rsidP="0021732B">
            <w:pPr>
              <w:jc w:val="both"/>
              <w:rPr>
                <w:rFonts w:ascii="Arial" w:hAnsi="Arial" w:cs="Arial"/>
                <w:sz w:val="23"/>
                <w:szCs w:val="23"/>
              </w:rPr>
            </w:pPr>
            <w:r w:rsidRPr="0095379A">
              <w:rPr>
                <w:rFonts w:ascii="Arial" w:hAnsi="Arial" w:cs="Arial"/>
                <w:sz w:val="23"/>
                <w:szCs w:val="23"/>
              </w:rPr>
              <w:t>Medicamento fora das especificações técnicas</w:t>
            </w:r>
          </w:p>
        </w:tc>
        <w:tc>
          <w:tcPr>
            <w:tcW w:w="1672" w:type="dxa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 w:rsidRPr="0095379A">
              <w:rPr>
                <w:rFonts w:ascii="Arial" w:hAnsi="Arial" w:cs="Arial"/>
                <w:sz w:val="23"/>
                <w:szCs w:val="23"/>
              </w:rPr>
              <w:t>Média</w:t>
            </w:r>
          </w:p>
        </w:tc>
        <w:tc>
          <w:tcPr>
            <w:tcW w:w="1104" w:type="dxa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 w:rsidRPr="0095379A">
              <w:rPr>
                <w:rFonts w:ascii="Arial" w:hAnsi="Arial" w:cs="Arial"/>
                <w:sz w:val="23"/>
                <w:szCs w:val="23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proofErr w:type="gramStart"/>
            <w:r w:rsidRPr="0095379A">
              <w:rPr>
                <w:rFonts w:ascii="Arial" w:hAnsi="Arial" w:cs="Arial"/>
                <w:sz w:val="23"/>
                <w:szCs w:val="23"/>
              </w:rPr>
              <w:t>6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 w:rsidRPr="0095379A">
              <w:rPr>
                <w:rFonts w:ascii="Arial" w:hAnsi="Arial" w:cs="Arial"/>
                <w:sz w:val="23"/>
                <w:szCs w:val="23"/>
              </w:rPr>
              <w:t>Significativo</w:t>
            </w:r>
          </w:p>
        </w:tc>
      </w:tr>
      <w:tr w:rsidR="00A34C2C" w:rsidRPr="0095379A" w:rsidTr="005A5A96">
        <w:trPr>
          <w:tblCellSpacing w:w="15" w:type="dxa"/>
        </w:trPr>
        <w:tc>
          <w:tcPr>
            <w:tcW w:w="0" w:type="auto"/>
            <w:vAlign w:val="center"/>
            <w:hideMark/>
          </w:tcPr>
          <w:p w:rsidR="00A34C2C" w:rsidRPr="0095379A" w:rsidRDefault="00A34C2C" w:rsidP="0021732B">
            <w:pPr>
              <w:jc w:val="both"/>
              <w:rPr>
                <w:rFonts w:ascii="Arial" w:hAnsi="Arial" w:cs="Arial"/>
                <w:sz w:val="23"/>
                <w:szCs w:val="23"/>
              </w:rPr>
            </w:pPr>
            <w:r w:rsidRPr="0095379A">
              <w:rPr>
                <w:rFonts w:ascii="Arial" w:hAnsi="Arial" w:cs="Arial"/>
                <w:sz w:val="23"/>
                <w:szCs w:val="23"/>
              </w:rPr>
              <w:t>Desvio de qualidade nos insumos hospitalares</w:t>
            </w:r>
          </w:p>
        </w:tc>
        <w:tc>
          <w:tcPr>
            <w:tcW w:w="1672" w:type="dxa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 w:rsidRPr="0095379A">
              <w:rPr>
                <w:rFonts w:ascii="Arial" w:hAnsi="Arial" w:cs="Arial"/>
                <w:sz w:val="23"/>
                <w:szCs w:val="23"/>
              </w:rPr>
              <w:t>Média</w:t>
            </w:r>
          </w:p>
        </w:tc>
        <w:tc>
          <w:tcPr>
            <w:tcW w:w="1104" w:type="dxa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 w:rsidRPr="0095379A">
              <w:rPr>
                <w:rFonts w:ascii="Arial" w:hAnsi="Arial" w:cs="Arial"/>
                <w:sz w:val="23"/>
                <w:szCs w:val="23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proofErr w:type="gramStart"/>
            <w:r w:rsidRPr="0095379A">
              <w:rPr>
                <w:rFonts w:ascii="Arial" w:hAnsi="Arial" w:cs="Arial"/>
                <w:sz w:val="23"/>
                <w:szCs w:val="23"/>
              </w:rPr>
              <w:t>6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 w:rsidRPr="0095379A">
              <w:rPr>
                <w:rFonts w:ascii="Arial" w:hAnsi="Arial" w:cs="Arial"/>
                <w:sz w:val="23"/>
                <w:szCs w:val="23"/>
              </w:rPr>
              <w:t>Significativo</w:t>
            </w:r>
          </w:p>
        </w:tc>
      </w:tr>
      <w:tr w:rsidR="00A34C2C" w:rsidRPr="0095379A" w:rsidTr="005A5A96">
        <w:trPr>
          <w:tblCellSpacing w:w="15" w:type="dxa"/>
        </w:trPr>
        <w:tc>
          <w:tcPr>
            <w:tcW w:w="0" w:type="auto"/>
            <w:vAlign w:val="center"/>
            <w:hideMark/>
          </w:tcPr>
          <w:p w:rsidR="00A34C2C" w:rsidRPr="0095379A" w:rsidRDefault="00A34C2C" w:rsidP="0021732B">
            <w:pPr>
              <w:jc w:val="both"/>
              <w:rPr>
                <w:rFonts w:ascii="Arial" w:hAnsi="Arial" w:cs="Arial"/>
                <w:sz w:val="23"/>
                <w:szCs w:val="23"/>
              </w:rPr>
            </w:pPr>
            <w:r w:rsidRPr="0095379A">
              <w:rPr>
                <w:rFonts w:ascii="Arial" w:hAnsi="Arial" w:cs="Arial"/>
                <w:sz w:val="23"/>
                <w:szCs w:val="23"/>
              </w:rPr>
              <w:t>Aumento de preços dos insumos hospitalares</w:t>
            </w:r>
          </w:p>
        </w:tc>
        <w:tc>
          <w:tcPr>
            <w:tcW w:w="1672" w:type="dxa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 w:rsidRPr="0095379A">
              <w:rPr>
                <w:rFonts w:ascii="Arial" w:hAnsi="Arial" w:cs="Arial"/>
                <w:sz w:val="23"/>
                <w:szCs w:val="23"/>
              </w:rPr>
              <w:t>Alta</w:t>
            </w:r>
          </w:p>
        </w:tc>
        <w:tc>
          <w:tcPr>
            <w:tcW w:w="1104" w:type="dxa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 w:rsidRPr="0095379A">
              <w:rPr>
                <w:rFonts w:ascii="Arial" w:hAnsi="Arial" w:cs="Arial"/>
                <w:sz w:val="23"/>
                <w:szCs w:val="23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proofErr w:type="gramStart"/>
            <w:r w:rsidRPr="0095379A">
              <w:rPr>
                <w:rFonts w:ascii="Arial" w:hAnsi="Arial" w:cs="Arial"/>
                <w:sz w:val="23"/>
                <w:szCs w:val="23"/>
              </w:rPr>
              <w:t>9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 w:rsidRPr="0095379A">
              <w:rPr>
                <w:rFonts w:ascii="Arial" w:hAnsi="Arial" w:cs="Arial"/>
                <w:sz w:val="23"/>
                <w:szCs w:val="23"/>
              </w:rPr>
              <w:t>Alto</w:t>
            </w:r>
          </w:p>
        </w:tc>
      </w:tr>
      <w:tr w:rsidR="00A34C2C" w:rsidRPr="0095379A" w:rsidTr="005A5A96">
        <w:trPr>
          <w:tblCellSpacing w:w="15" w:type="dxa"/>
        </w:trPr>
        <w:tc>
          <w:tcPr>
            <w:tcW w:w="0" w:type="auto"/>
            <w:vAlign w:val="center"/>
            <w:hideMark/>
          </w:tcPr>
          <w:p w:rsidR="00A34C2C" w:rsidRPr="0095379A" w:rsidRDefault="00A34C2C" w:rsidP="0021732B">
            <w:pPr>
              <w:jc w:val="both"/>
              <w:rPr>
                <w:rFonts w:ascii="Arial" w:hAnsi="Arial" w:cs="Arial"/>
                <w:sz w:val="23"/>
                <w:szCs w:val="23"/>
              </w:rPr>
            </w:pPr>
            <w:r w:rsidRPr="0095379A">
              <w:rPr>
                <w:rFonts w:ascii="Arial" w:hAnsi="Arial" w:cs="Arial"/>
                <w:sz w:val="23"/>
                <w:szCs w:val="23"/>
              </w:rPr>
              <w:t>Incompatibilidade entre demanda e fornecimento</w:t>
            </w:r>
          </w:p>
        </w:tc>
        <w:tc>
          <w:tcPr>
            <w:tcW w:w="1672" w:type="dxa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 w:rsidRPr="0095379A">
              <w:rPr>
                <w:rFonts w:ascii="Arial" w:hAnsi="Arial" w:cs="Arial"/>
                <w:sz w:val="23"/>
                <w:szCs w:val="23"/>
              </w:rPr>
              <w:t>Média</w:t>
            </w:r>
          </w:p>
        </w:tc>
        <w:tc>
          <w:tcPr>
            <w:tcW w:w="1104" w:type="dxa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 w:rsidRPr="0095379A">
              <w:rPr>
                <w:rFonts w:ascii="Arial" w:hAnsi="Arial" w:cs="Arial"/>
                <w:sz w:val="23"/>
                <w:szCs w:val="23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proofErr w:type="gramStart"/>
            <w:r w:rsidRPr="0095379A">
              <w:rPr>
                <w:rFonts w:ascii="Arial" w:hAnsi="Arial" w:cs="Arial"/>
                <w:sz w:val="23"/>
                <w:szCs w:val="23"/>
              </w:rPr>
              <w:t>6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 w:rsidRPr="0095379A">
              <w:rPr>
                <w:rFonts w:ascii="Arial" w:hAnsi="Arial" w:cs="Arial"/>
                <w:sz w:val="23"/>
                <w:szCs w:val="23"/>
              </w:rPr>
              <w:t>Significativo</w:t>
            </w:r>
          </w:p>
        </w:tc>
      </w:tr>
      <w:tr w:rsidR="00A34C2C" w:rsidRPr="0095379A" w:rsidTr="005A5A96">
        <w:trPr>
          <w:tblCellSpacing w:w="15" w:type="dxa"/>
        </w:trPr>
        <w:tc>
          <w:tcPr>
            <w:tcW w:w="0" w:type="auto"/>
            <w:vAlign w:val="center"/>
            <w:hideMark/>
          </w:tcPr>
          <w:p w:rsidR="00A34C2C" w:rsidRPr="0095379A" w:rsidRDefault="00A34C2C" w:rsidP="0021732B">
            <w:pPr>
              <w:jc w:val="both"/>
              <w:rPr>
                <w:rFonts w:ascii="Arial" w:hAnsi="Arial" w:cs="Arial"/>
                <w:sz w:val="23"/>
                <w:szCs w:val="23"/>
              </w:rPr>
            </w:pPr>
            <w:r w:rsidRPr="0095379A">
              <w:rPr>
                <w:rFonts w:ascii="Arial" w:hAnsi="Arial" w:cs="Arial"/>
                <w:sz w:val="23"/>
                <w:szCs w:val="23"/>
              </w:rPr>
              <w:t>Problemas de armazenamento</w:t>
            </w:r>
          </w:p>
        </w:tc>
        <w:tc>
          <w:tcPr>
            <w:tcW w:w="1672" w:type="dxa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 w:rsidRPr="0095379A">
              <w:rPr>
                <w:rFonts w:ascii="Arial" w:hAnsi="Arial" w:cs="Arial"/>
                <w:sz w:val="23"/>
                <w:szCs w:val="23"/>
              </w:rPr>
              <w:t>Média</w:t>
            </w:r>
          </w:p>
        </w:tc>
        <w:tc>
          <w:tcPr>
            <w:tcW w:w="1104" w:type="dxa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 w:rsidRPr="0095379A">
              <w:rPr>
                <w:rFonts w:ascii="Arial" w:hAnsi="Arial" w:cs="Arial"/>
                <w:sz w:val="23"/>
                <w:szCs w:val="23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proofErr w:type="gramStart"/>
            <w:r w:rsidRPr="0095379A">
              <w:rPr>
                <w:rFonts w:ascii="Arial" w:hAnsi="Arial" w:cs="Arial"/>
                <w:sz w:val="23"/>
                <w:szCs w:val="23"/>
              </w:rPr>
              <w:t>4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 w:rsidRPr="0095379A">
              <w:rPr>
                <w:rFonts w:ascii="Arial" w:hAnsi="Arial" w:cs="Arial"/>
                <w:sz w:val="23"/>
                <w:szCs w:val="23"/>
              </w:rPr>
              <w:t>Médio</w:t>
            </w:r>
          </w:p>
        </w:tc>
      </w:tr>
      <w:tr w:rsidR="00A34C2C" w:rsidRPr="0095379A" w:rsidTr="005A5A96">
        <w:trPr>
          <w:tblCellSpacing w:w="15" w:type="dxa"/>
        </w:trPr>
        <w:tc>
          <w:tcPr>
            <w:tcW w:w="0" w:type="auto"/>
            <w:vAlign w:val="center"/>
            <w:hideMark/>
          </w:tcPr>
          <w:p w:rsidR="00A34C2C" w:rsidRPr="0095379A" w:rsidRDefault="00A34C2C" w:rsidP="0021732B">
            <w:pPr>
              <w:jc w:val="both"/>
              <w:rPr>
                <w:rFonts w:ascii="Arial" w:hAnsi="Arial" w:cs="Arial"/>
                <w:sz w:val="23"/>
                <w:szCs w:val="23"/>
              </w:rPr>
            </w:pPr>
            <w:r w:rsidRPr="0095379A">
              <w:rPr>
                <w:rFonts w:ascii="Arial" w:hAnsi="Arial" w:cs="Arial"/>
                <w:sz w:val="23"/>
                <w:szCs w:val="23"/>
              </w:rPr>
              <w:t>Falta de controle de validade dos insumos</w:t>
            </w:r>
          </w:p>
        </w:tc>
        <w:tc>
          <w:tcPr>
            <w:tcW w:w="1672" w:type="dxa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 w:rsidRPr="0095379A">
              <w:rPr>
                <w:rFonts w:ascii="Arial" w:hAnsi="Arial" w:cs="Arial"/>
                <w:sz w:val="23"/>
                <w:szCs w:val="23"/>
              </w:rPr>
              <w:t>Alta</w:t>
            </w:r>
          </w:p>
        </w:tc>
        <w:tc>
          <w:tcPr>
            <w:tcW w:w="1104" w:type="dxa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 w:rsidRPr="0095379A">
              <w:rPr>
                <w:rFonts w:ascii="Arial" w:hAnsi="Arial" w:cs="Arial"/>
                <w:sz w:val="23"/>
                <w:szCs w:val="23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proofErr w:type="gramStart"/>
            <w:r w:rsidRPr="0095379A">
              <w:rPr>
                <w:rFonts w:ascii="Arial" w:hAnsi="Arial" w:cs="Arial"/>
                <w:sz w:val="23"/>
                <w:szCs w:val="23"/>
              </w:rPr>
              <w:t>9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 w:rsidRPr="0095379A">
              <w:rPr>
                <w:rFonts w:ascii="Arial" w:hAnsi="Arial" w:cs="Arial"/>
                <w:sz w:val="23"/>
                <w:szCs w:val="23"/>
              </w:rPr>
              <w:t>Alto</w:t>
            </w:r>
          </w:p>
        </w:tc>
      </w:tr>
      <w:tr w:rsidR="00A34C2C" w:rsidRPr="0095379A" w:rsidTr="005A5A96">
        <w:trPr>
          <w:tblCellSpacing w:w="15" w:type="dxa"/>
        </w:trPr>
        <w:tc>
          <w:tcPr>
            <w:tcW w:w="0" w:type="auto"/>
            <w:vAlign w:val="center"/>
            <w:hideMark/>
          </w:tcPr>
          <w:p w:rsidR="00A34C2C" w:rsidRPr="0095379A" w:rsidRDefault="00A34C2C" w:rsidP="0021732B">
            <w:pPr>
              <w:jc w:val="both"/>
              <w:rPr>
                <w:rFonts w:ascii="Arial" w:hAnsi="Arial" w:cs="Arial"/>
                <w:sz w:val="23"/>
                <w:szCs w:val="23"/>
              </w:rPr>
            </w:pPr>
            <w:r w:rsidRPr="0095379A">
              <w:rPr>
                <w:rFonts w:ascii="Arial" w:hAnsi="Arial" w:cs="Arial"/>
                <w:sz w:val="23"/>
                <w:szCs w:val="23"/>
              </w:rPr>
              <w:t>Inadequação no termo de referência</w:t>
            </w:r>
          </w:p>
        </w:tc>
        <w:tc>
          <w:tcPr>
            <w:tcW w:w="1672" w:type="dxa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 w:rsidRPr="0095379A">
              <w:rPr>
                <w:rFonts w:ascii="Arial" w:hAnsi="Arial" w:cs="Arial"/>
                <w:sz w:val="23"/>
                <w:szCs w:val="23"/>
              </w:rPr>
              <w:t>Baixa</w:t>
            </w:r>
          </w:p>
        </w:tc>
        <w:tc>
          <w:tcPr>
            <w:tcW w:w="1104" w:type="dxa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 w:rsidRPr="0095379A">
              <w:rPr>
                <w:rFonts w:ascii="Arial" w:hAnsi="Arial" w:cs="Arial"/>
                <w:sz w:val="23"/>
                <w:szCs w:val="23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proofErr w:type="gramStart"/>
            <w:r w:rsidRPr="0095379A">
              <w:rPr>
                <w:rFonts w:ascii="Arial" w:hAnsi="Arial" w:cs="Arial"/>
                <w:sz w:val="23"/>
                <w:szCs w:val="23"/>
              </w:rPr>
              <w:t>3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 w:rsidRPr="0095379A">
              <w:rPr>
                <w:rFonts w:ascii="Arial" w:hAnsi="Arial" w:cs="Arial"/>
                <w:sz w:val="23"/>
                <w:szCs w:val="23"/>
              </w:rPr>
              <w:t>Médio</w:t>
            </w:r>
          </w:p>
        </w:tc>
      </w:tr>
      <w:tr w:rsidR="00A34C2C" w:rsidRPr="0095379A" w:rsidTr="005A5A96">
        <w:trPr>
          <w:tblCellSpacing w:w="15" w:type="dxa"/>
        </w:trPr>
        <w:tc>
          <w:tcPr>
            <w:tcW w:w="0" w:type="auto"/>
            <w:vAlign w:val="center"/>
            <w:hideMark/>
          </w:tcPr>
          <w:p w:rsidR="00A34C2C" w:rsidRPr="0095379A" w:rsidRDefault="00A34C2C" w:rsidP="0021732B">
            <w:pPr>
              <w:jc w:val="both"/>
              <w:rPr>
                <w:rFonts w:ascii="Arial" w:hAnsi="Arial" w:cs="Arial"/>
                <w:sz w:val="23"/>
                <w:szCs w:val="23"/>
              </w:rPr>
            </w:pPr>
            <w:r w:rsidRPr="0095379A">
              <w:rPr>
                <w:rFonts w:ascii="Arial" w:hAnsi="Arial" w:cs="Arial"/>
                <w:sz w:val="23"/>
                <w:szCs w:val="23"/>
              </w:rPr>
              <w:t>Contratação de fornecedor sem capacidade técnica</w:t>
            </w:r>
          </w:p>
        </w:tc>
        <w:tc>
          <w:tcPr>
            <w:tcW w:w="1672" w:type="dxa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 w:rsidRPr="0095379A">
              <w:rPr>
                <w:rFonts w:ascii="Arial" w:hAnsi="Arial" w:cs="Arial"/>
                <w:sz w:val="23"/>
                <w:szCs w:val="23"/>
              </w:rPr>
              <w:t>Média</w:t>
            </w:r>
          </w:p>
        </w:tc>
        <w:tc>
          <w:tcPr>
            <w:tcW w:w="1104" w:type="dxa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 w:rsidRPr="0095379A">
              <w:rPr>
                <w:rFonts w:ascii="Arial" w:hAnsi="Arial" w:cs="Arial"/>
                <w:sz w:val="23"/>
                <w:szCs w:val="23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proofErr w:type="gramStart"/>
            <w:r w:rsidRPr="0095379A">
              <w:rPr>
                <w:rFonts w:ascii="Arial" w:hAnsi="Arial" w:cs="Arial"/>
                <w:sz w:val="23"/>
                <w:szCs w:val="23"/>
              </w:rPr>
              <w:t>4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 w:rsidRPr="0095379A">
              <w:rPr>
                <w:rFonts w:ascii="Arial" w:hAnsi="Arial" w:cs="Arial"/>
                <w:sz w:val="23"/>
                <w:szCs w:val="23"/>
              </w:rPr>
              <w:t>Médio</w:t>
            </w:r>
          </w:p>
        </w:tc>
      </w:tr>
      <w:tr w:rsidR="00A34C2C" w:rsidRPr="0095379A" w:rsidTr="005A5A96">
        <w:trPr>
          <w:tblCellSpacing w:w="15" w:type="dxa"/>
        </w:trPr>
        <w:tc>
          <w:tcPr>
            <w:tcW w:w="0" w:type="auto"/>
            <w:vAlign w:val="center"/>
            <w:hideMark/>
          </w:tcPr>
          <w:p w:rsidR="00A34C2C" w:rsidRPr="0095379A" w:rsidRDefault="00A34C2C" w:rsidP="0021732B">
            <w:pPr>
              <w:jc w:val="both"/>
              <w:rPr>
                <w:rFonts w:ascii="Arial" w:hAnsi="Arial" w:cs="Arial"/>
                <w:sz w:val="23"/>
                <w:szCs w:val="23"/>
              </w:rPr>
            </w:pPr>
            <w:r w:rsidRPr="0095379A">
              <w:rPr>
                <w:rFonts w:ascii="Arial" w:hAnsi="Arial" w:cs="Arial"/>
                <w:sz w:val="23"/>
                <w:szCs w:val="23"/>
              </w:rPr>
              <w:t>Atrasos no pagamento ao fornecedor</w:t>
            </w:r>
          </w:p>
        </w:tc>
        <w:tc>
          <w:tcPr>
            <w:tcW w:w="1672" w:type="dxa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 w:rsidRPr="0095379A">
              <w:rPr>
                <w:rFonts w:ascii="Arial" w:hAnsi="Arial" w:cs="Arial"/>
                <w:sz w:val="23"/>
                <w:szCs w:val="23"/>
              </w:rPr>
              <w:t>Média</w:t>
            </w:r>
          </w:p>
        </w:tc>
        <w:tc>
          <w:tcPr>
            <w:tcW w:w="1104" w:type="dxa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 w:rsidRPr="0095379A">
              <w:rPr>
                <w:rFonts w:ascii="Arial" w:hAnsi="Arial" w:cs="Arial"/>
                <w:sz w:val="23"/>
                <w:szCs w:val="23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proofErr w:type="gramStart"/>
            <w:r w:rsidRPr="0095379A">
              <w:rPr>
                <w:rFonts w:ascii="Arial" w:hAnsi="Arial" w:cs="Arial"/>
                <w:sz w:val="23"/>
                <w:szCs w:val="23"/>
              </w:rPr>
              <w:t>6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 w:rsidRPr="0095379A">
              <w:rPr>
                <w:rFonts w:ascii="Arial" w:hAnsi="Arial" w:cs="Arial"/>
                <w:sz w:val="23"/>
                <w:szCs w:val="23"/>
              </w:rPr>
              <w:t>Significativo</w:t>
            </w:r>
          </w:p>
        </w:tc>
      </w:tr>
      <w:tr w:rsidR="00A34C2C" w:rsidRPr="0095379A" w:rsidTr="005A5A96">
        <w:trPr>
          <w:tblCellSpacing w:w="15" w:type="dxa"/>
        </w:trPr>
        <w:tc>
          <w:tcPr>
            <w:tcW w:w="0" w:type="auto"/>
            <w:vAlign w:val="center"/>
            <w:hideMark/>
          </w:tcPr>
          <w:p w:rsidR="00A34C2C" w:rsidRPr="0095379A" w:rsidRDefault="00A34C2C" w:rsidP="0021732B">
            <w:pPr>
              <w:jc w:val="both"/>
              <w:rPr>
                <w:rFonts w:ascii="Arial" w:hAnsi="Arial" w:cs="Arial"/>
                <w:sz w:val="23"/>
                <w:szCs w:val="23"/>
              </w:rPr>
            </w:pPr>
            <w:r w:rsidRPr="0095379A">
              <w:rPr>
                <w:rFonts w:ascii="Arial" w:hAnsi="Arial" w:cs="Arial"/>
                <w:sz w:val="23"/>
                <w:szCs w:val="23"/>
              </w:rPr>
              <w:t xml:space="preserve">Atraso na homologação da Ata de </w:t>
            </w:r>
            <w:r w:rsidRPr="0095379A">
              <w:rPr>
                <w:rFonts w:ascii="Arial" w:hAnsi="Arial" w:cs="Arial"/>
                <w:sz w:val="23"/>
                <w:szCs w:val="23"/>
              </w:rPr>
              <w:lastRenderedPageBreak/>
              <w:t>Registro</w:t>
            </w:r>
          </w:p>
        </w:tc>
        <w:tc>
          <w:tcPr>
            <w:tcW w:w="1672" w:type="dxa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 w:rsidRPr="0095379A">
              <w:rPr>
                <w:rFonts w:ascii="Arial" w:hAnsi="Arial" w:cs="Arial"/>
                <w:sz w:val="23"/>
                <w:szCs w:val="23"/>
              </w:rPr>
              <w:lastRenderedPageBreak/>
              <w:t>Baixa</w:t>
            </w:r>
          </w:p>
        </w:tc>
        <w:tc>
          <w:tcPr>
            <w:tcW w:w="1104" w:type="dxa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 w:rsidRPr="0095379A">
              <w:rPr>
                <w:rFonts w:ascii="Arial" w:hAnsi="Arial" w:cs="Arial"/>
                <w:sz w:val="23"/>
                <w:szCs w:val="23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proofErr w:type="gramStart"/>
            <w:r w:rsidRPr="0095379A">
              <w:rPr>
                <w:rFonts w:ascii="Arial" w:hAnsi="Arial" w:cs="Arial"/>
                <w:sz w:val="23"/>
                <w:szCs w:val="23"/>
              </w:rPr>
              <w:t>2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 w:rsidRPr="0095379A">
              <w:rPr>
                <w:rFonts w:ascii="Arial" w:hAnsi="Arial" w:cs="Arial"/>
                <w:sz w:val="23"/>
                <w:szCs w:val="23"/>
              </w:rPr>
              <w:t>Baixo</w:t>
            </w:r>
          </w:p>
        </w:tc>
      </w:tr>
      <w:tr w:rsidR="00A34C2C" w:rsidRPr="0095379A" w:rsidTr="005A5A96">
        <w:trPr>
          <w:tblCellSpacing w:w="15" w:type="dxa"/>
        </w:trPr>
        <w:tc>
          <w:tcPr>
            <w:tcW w:w="0" w:type="auto"/>
            <w:vAlign w:val="center"/>
            <w:hideMark/>
          </w:tcPr>
          <w:p w:rsidR="00A34C2C" w:rsidRPr="0095379A" w:rsidRDefault="00A34C2C" w:rsidP="0021732B">
            <w:pPr>
              <w:jc w:val="both"/>
              <w:rPr>
                <w:rFonts w:ascii="Arial" w:hAnsi="Arial" w:cs="Arial"/>
                <w:sz w:val="23"/>
                <w:szCs w:val="23"/>
              </w:rPr>
            </w:pPr>
            <w:r w:rsidRPr="0095379A">
              <w:rPr>
                <w:rFonts w:ascii="Arial" w:hAnsi="Arial" w:cs="Arial"/>
                <w:sz w:val="23"/>
                <w:szCs w:val="23"/>
              </w:rPr>
              <w:lastRenderedPageBreak/>
              <w:t>Descarte inadequado de insumos hospitalares</w:t>
            </w:r>
          </w:p>
        </w:tc>
        <w:tc>
          <w:tcPr>
            <w:tcW w:w="1672" w:type="dxa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 w:rsidRPr="0095379A">
              <w:rPr>
                <w:rFonts w:ascii="Arial" w:hAnsi="Arial" w:cs="Arial"/>
                <w:sz w:val="23"/>
                <w:szCs w:val="23"/>
              </w:rPr>
              <w:t>Alta</w:t>
            </w:r>
          </w:p>
        </w:tc>
        <w:tc>
          <w:tcPr>
            <w:tcW w:w="1104" w:type="dxa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 w:rsidRPr="0095379A">
              <w:rPr>
                <w:rFonts w:ascii="Arial" w:hAnsi="Arial" w:cs="Arial"/>
                <w:sz w:val="23"/>
                <w:szCs w:val="23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proofErr w:type="gramStart"/>
            <w:r w:rsidRPr="0095379A">
              <w:rPr>
                <w:rFonts w:ascii="Arial" w:hAnsi="Arial" w:cs="Arial"/>
                <w:sz w:val="23"/>
                <w:szCs w:val="23"/>
              </w:rPr>
              <w:t>9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:rsidR="00A34C2C" w:rsidRPr="0095379A" w:rsidRDefault="00A34C2C" w:rsidP="005A5A9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 w:rsidRPr="0095379A">
              <w:rPr>
                <w:rFonts w:ascii="Arial" w:hAnsi="Arial" w:cs="Arial"/>
                <w:sz w:val="23"/>
                <w:szCs w:val="23"/>
              </w:rPr>
              <w:t>Alto</w:t>
            </w:r>
          </w:p>
        </w:tc>
      </w:tr>
    </w:tbl>
    <w:p w:rsidR="00A34C2C" w:rsidRPr="0095379A" w:rsidRDefault="009370F4" w:rsidP="0021732B">
      <w:pPr>
        <w:jc w:val="both"/>
        <w:rPr>
          <w:rFonts w:ascii="Arial" w:hAnsi="Arial" w:cs="Arial"/>
          <w:sz w:val="23"/>
          <w:szCs w:val="23"/>
        </w:rPr>
      </w:pPr>
      <w:r>
        <w:rPr>
          <w:rFonts w:ascii="Arial" w:hAnsi="Arial" w:cs="Arial"/>
          <w:sz w:val="23"/>
          <w:szCs w:val="23"/>
        </w:rPr>
        <w:pict>
          <v:rect id="_x0000_i1025" style="width:0;height:1.5pt" o:hralign="center" o:hrstd="t" o:hr="t" fillcolor="#a0a0a0" stroked="f"/>
        </w:pict>
      </w:r>
    </w:p>
    <w:p w:rsidR="00A34C2C" w:rsidRPr="0095379A" w:rsidRDefault="00A34C2C" w:rsidP="0021732B">
      <w:pPr>
        <w:pStyle w:val="Ttulo3"/>
        <w:jc w:val="both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b/>
          <w:bCs w:val="0"/>
          <w:sz w:val="23"/>
          <w:szCs w:val="23"/>
        </w:rPr>
        <w:t>Medidas Preventivas e Ações de Contingência</w:t>
      </w:r>
    </w:p>
    <w:p w:rsidR="00A34C2C" w:rsidRPr="0095379A" w:rsidRDefault="00A34C2C" w:rsidP="0021732B">
      <w:pPr>
        <w:pStyle w:val="NormalWeb"/>
        <w:jc w:val="both"/>
        <w:rPr>
          <w:rFonts w:ascii="Arial" w:hAnsi="Arial" w:cs="Arial"/>
          <w:sz w:val="23"/>
          <w:szCs w:val="23"/>
        </w:rPr>
      </w:pPr>
      <w:r w:rsidRPr="0095379A">
        <w:rPr>
          <w:rFonts w:ascii="Arial" w:hAnsi="Arial" w:cs="Arial"/>
          <w:sz w:val="23"/>
          <w:szCs w:val="23"/>
        </w:rPr>
        <w:t>As medidas preventivas e de contingência aqui indicadas têm como objetivo garantir a continuidade do fornecimento de insumos hospitalares e minimizar impactos financeiros e operacionais para a Secretaria de Saúde do Município de Canápolis.</w:t>
      </w:r>
    </w:p>
    <w:p w:rsidR="00366AE2" w:rsidRDefault="00366AE2" w:rsidP="0095379A">
      <w:pPr>
        <w:pStyle w:val="Ttulo3"/>
        <w:jc w:val="right"/>
        <w:rPr>
          <w:rFonts w:ascii="Arial" w:hAnsi="Arial" w:cs="Arial"/>
          <w:b w:val="0"/>
          <w:sz w:val="23"/>
          <w:szCs w:val="23"/>
        </w:rPr>
      </w:pPr>
    </w:p>
    <w:p w:rsidR="00A34C2C" w:rsidRPr="0095379A" w:rsidRDefault="00A34C2C" w:rsidP="0021732B">
      <w:pPr>
        <w:pStyle w:val="NormalWeb"/>
        <w:jc w:val="both"/>
        <w:rPr>
          <w:rStyle w:val="Forte"/>
          <w:rFonts w:ascii="Arial" w:hAnsi="Arial" w:cs="Arial"/>
          <w:b w:val="0"/>
          <w:bCs w:val="0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RESPONSÁVEIS PELA ELABORAÇÃO DO MAPA DE RISCOS:</w:t>
      </w:r>
    </w:p>
    <w:p w:rsidR="00A34C2C" w:rsidRPr="0095379A" w:rsidRDefault="00A34C2C" w:rsidP="00E61079">
      <w:pPr>
        <w:pStyle w:val="NormalWeb"/>
        <w:rPr>
          <w:rStyle w:val="Forte"/>
          <w:rFonts w:ascii="Arial" w:hAnsi="Arial" w:cs="Arial"/>
          <w:sz w:val="23"/>
          <w:szCs w:val="23"/>
        </w:rPr>
      </w:pPr>
    </w:p>
    <w:p w:rsidR="00524D20" w:rsidRPr="0095379A" w:rsidRDefault="00524D20" w:rsidP="00E61079">
      <w:pPr>
        <w:pStyle w:val="NormalWeb"/>
        <w:rPr>
          <w:rStyle w:val="Forte"/>
          <w:rFonts w:ascii="Arial" w:hAnsi="Arial" w:cs="Arial"/>
          <w:sz w:val="23"/>
          <w:szCs w:val="23"/>
        </w:rPr>
      </w:pPr>
    </w:p>
    <w:p w:rsidR="00A34C2C" w:rsidRPr="0095379A" w:rsidRDefault="00A34C2C" w:rsidP="00E61079">
      <w:pPr>
        <w:pStyle w:val="NormalWeb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Laisa Graziella Silva Ataíde</w:t>
      </w:r>
      <w:r w:rsidRPr="0095379A">
        <w:rPr>
          <w:rFonts w:ascii="Arial" w:hAnsi="Arial" w:cs="Arial"/>
          <w:sz w:val="23"/>
          <w:szCs w:val="23"/>
        </w:rPr>
        <w:br/>
        <w:t>Secretária Municipal de Saúde</w:t>
      </w:r>
    </w:p>
    <w:p w:rsidR="00524D20" w:rsidRPr="0095379A" w:rsidRDefault="00524D20" w:rsidP="00E61079">
      <w:pPr>
        <w:pStyle w:val="NormalWeb"/>
        <w:rPr>
          <w:rFonts w:ascii="Arial" w:hAnsi="Arial" w:cs="Arial"/>
          <w:sz w:val="23"/>
          <w:szCs w:val="23"/>
        </w:rPr>
      </w:pPr>
    </w:p>
    <w:p w:rsidR="00A34C2C" w:rsidRPr="0095379A" w:rsidRDefault="00A34C2C" w:rsidP="00E61079">
      <w:pPr>
        <w:pStyle w:val="NormalWeb"/>
        <w:rPr>
          <w:rFonts w:ascii="Arial" w:hAnsi="Arial" w:cs="Arial"/>
          <w:sz w:val="23"/>
          <w:szCs w:val="23"/>
        </w:rPr>
      </w:pPr>
    </w:p>
    <w:p w:rsidR="00A34C2C" w:rsidRPr="0095379A" w:rsidRDefault="00A34C2C" w:rsidP="00E61079">
      <w:pPr>
        <w:pStyle w:val="NormalWeb"/>
        <w:rPr>
          <w:rFonts w:ascii="Arial" w:hAnsi="Arial" w:cs="Arial"/>
          <w:sz w:val="23"/>
          <w:szCs w:val="23"/>
        </w:rPr>
      </w:pPr>
      <w:r w:rsidRPr="0095379A">
        <w:rPr>
          <w:rStyle w:val="Forte"/>
          <w:rFonts w:ascii="Arial" w:hAnsi="Arial" w:cs="Arial"/>
          <w:sz w:val="23"/>
          <w:szCs w:val="23"/>
        </w:rPr>
        <w:t>Janirene Cavalcante de Souza</w:t>
      </w:r>
      <w:r w:rsidRPr="0095379A">
        <w:rPr>
          <w:rFonts w:ascii="Arial" w:hAnsi="Arial" w:cs="Arial"/>
          <w:sz w:val="23"/>
          <w:szCs w:val="23"/>
        </w:rPr>
        <w:br/>
        <w:t xml:space="preserve">Diretora de Compras, Material e </w:t>
      </w:r>
      <w:proofErr w:type="gramStart"/>
      <w:r w:rsidRPr="0095379A">
        <w:rPr>
          <w:rFonts w:ascii="Arial" w:hAnsi="Arial" w:cs="Arial"/>
          <w:sz w:val="23"/>
          <w:szCs w:val="23"/>
        </w:rPr>
        <w:t>Patrimônio</w:t>
      </w:r>
      <w:proofErr w:type="gramEnd"/>
    </w:p>
    <w:p w:rsidR="00AB0D8B" w:rsidRPr="0095379A" w:rsidRDefault="00AB0D8B" w:rsidP="0021732B">
      <w:pPr>
        <w:jc w:val="both"/>
        <w:rPr>
          <w:rFonts w:ascii="Arial" w:eastAsia="Calibri" w:hAnsi="Arial" w:cs="Arial"/>
          <w:sz w:val="23"/>
          <w:szCs w:val="23"/>
        </w:rPr>
      </w:pPr>
    </w:p>
    <w:sectPr w:rsidR="00AB0D8B" w:rsidRPr="0095379A" w:rsidSect="005A5A96">
      <w:headerReference w:type="default" r:id="rId9"/>
      <w:footerReference w:type="default" r:id="rId10"/>
      <w:pgSz w:w="11906" w:h="16838"/>
      <w:pgMar w:top="2835" w:right="1134" w:bottom="1418" w:left="1134" w:header="426" w:footer="0" w:gutter="0"/>
      <w:pgNumType w:start="1"/>
      <w:cols w:space="720"/>
      <w:formProt w:val="0"/>
      <w:docGrid w:linePitch="240" w:charSpace="-6145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370F4" w:rsidRDefault="009370F4" w:rsidP="00AF06DE">
      <w:r>
        <w:separator/>
      </w:r>
    </w:p>
  </w:endnote>
  <w:endnote w:type="continuationSeparator" w:id="0">
    <w:p w:rsidR="009370F4" w:rsidRDefault="009370F4" w:rsidP="00AF06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OpenSymbol">
    <w:altName w:val="Times New Roman"/>
    <w:charset w:val="00"/>
    <w:family w:val="auto"/>
    <w:pitch w:val="variable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Rawline">
    <w:panose1 w:val="00000500000000000000"/>
    <w:charset w:val="00"/>
    <w:family w:val="auto"/>
    <w:pitch w:val="variable"/>
    <w:sig w:usb0="20000207" w:usb1="00000003" w:usb2="00000000" w:usb3="00000000" w:csb0="00000197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23E26" w:rsidRPr="00743EB0" w:rsidRDefault="009370F4" w:rsidP="00AF06DE">
    <w:pPr>
      <w:pStyle w:val="Rodap"/>
      <w:ind w:left="-1418"/>
      <w:jc w:val="right"/>
      <w:rPr>
        <w:rFonts w:ascii="Arial" w:hAnsi="Arial" w:cs="Arial"/>
        <w:sz w:val="26"/>
      </w:rPr>
    </w:pPr>
    <w:sdt>
      <w:sdtPr>
        <w:rPr>
          <w:rFonts w:ascii="Arial" w:hAnsi="Arial" w:cs="Arial"/>
          <w:sz w:val="16"/>
        </w:rPr>
        <w:id w:val="83888918"/>
        <w:docPartObj>
          <w:docPartGallery w:val="Page Numbers (Top of Page)"/>
          <w:docPartUnique/>
        </w:docPartObj>
      </w:sdtPr>
      <w:sdtEndPr>
        <w:rPr>
          <w:sz w:val="18"/>
        </w:rPr>
      </w:sdtEndPr>
      <w:sdtContent>
        <w:r w:rsidR="00D23E26" w:rsidRPr="00743EB0">
          <w:rPr>
            <w:rFonts w:ascii="Arial" w:hAnsi="Arial" w:cs="Arial"/>
            <w:sz w:val="18"/>
          </w:rPr>
          <w:t xml:space="preserve">Página </w:t>
        </w:r>
        <w:r w:rsidR="00CB6E69" w:rsidRPr="00743EB0">
          <w:rPr>
            <w:rFonts w:ascii="Arial" w:hAnsi="Arial" w:cs="Arial"/>
            <w:sz w:val="20"/>
          </w:rPr>
          <w:fldChar w:fldCharType="begin"/>
        </w:r>
        <w:r w:rsidR="00D23E26" w:rsidRPr="00743EB0">
          <w:rPr>
            <w:rFonts w:ascii="Arial" w:hAnsi="Arial" w:cs="Arial"/>
            <w:sz w:val="18"/>
          </w:rPr>
          <w:instrText>PAGE</w:instrText>
        </w:r>
        <w:r w:rsidR="00CB6E69" w:rsidRPr="00743EB0">
          <w:rPr>
            <w:rFonts w:ascii="Arial" w:hAnsi="Arial" w:cs="Arial"/>
            <w:sz w:val="20"/>
          </w:rPr>
          <w:fldChar w:fldCharType="separate"/>
        </w:r>
        <w:r w:rsidR="00BC0DF5">
          <w:rPr>
            <w:rFonts w:ascii="Arial" w:hAnsi="Arial" w:cs="Arial"/>
            <w:noProof/>
            <w:sz w:val="18"/>
          </w:rPr>
          <w:t>4</w:t>
        </w:r>
        <w:r w:rsidR="00CB6E69" w:rsidRPr="00743EB0">
          <w:rPr>
            <w:rFonts w:ascii="Arial" w:hAnsi="Arial" w:cs="Arial"/>
            <w:sz w:val="20"/>
          </w:rPr>
          <w:fldChar w:fldCharType="end"/>
        </w:r>
        <w:r w:rsidR="00D23E26" w:rsidRPr="00743EB0">
          <w:rPr>
            <w:rFonts w:ascii="Arial" w:hAnsi="Arial" w:cs="Arial"/>
            <w:sz w:val="18"/>
          </w:rPr>
          <w:t xml:space="preserve"> de </w:t>
        </w:r>
        <w:r w:rsidR="00CB6E69" w:rsidRPr="00743EB0">
          <w:rPr>
            <w:rFonts w:ascii="Arial" w:hAnsi="Arial" w:cs="Arial"/>
            <w:sz w:val="20"/>
          </w:rPr>
          <w:fldChar w:fldCharType="begin"/>
        </w:r>
        <w:r w:rsidR="00D23E26" w:rsidRPr="00743EB0">
          <w:rPr>
            <w:rFonts w:ascii="Arial" w:hAnsi="Arial" w:cs="Arial"/>
            <w:sz w:val="18"/>
          </w:rPr>
          <w:instrText>NUMPAGES</w:instrText>
        </w:r>
        <w:r w:rsidR="00CB6E69" w:rsidRPr="00743EB0">
          <w:rPr>
            <w:rFonts w:ascii="Arial" w:hAnsi="Arial" w:cs="Arial"/>
            <w:sz w:val="20"/>
          </w:rPr>
          <w:fldChar w:fldCharType="separate"/>
        </w:r>
        <w:r w:rsidR="00BC0DF5">
          <w:rPr>
            <w:rFonts w:ascii="Arial" w:hAnsi="Arial" w:cs="Arial"/>
            <w:noProof/>
            <w:sz w:val="18"/>
          </w:rPr>
          <w:t>4</w:t>
        </w:r>
        <w:r w:rsidR="00CB6E69" w:rsidRPr="00743EB0">
          <w:rPr>
            <w:rFonts w:ascii="Arial" w:hAnsi="Arial" w:cs="Arial"/>
            <w:sz w:val="20"/>
          </w:rPr>
          <w:fldChar w:fldCharType="end"/>
        </w:r>
      </w:sdtContent>
    </w:sdt>
  </w:p>
  <w:p w:rsidR="00D23E26" w:rsidRDefault="00D23E26" w:rsidP="00AB0D8B">
    <w:pPr>
      <w:pStyle w:val="Rodap"/>
      <w:ind w:left="-1701" w:right="-1021"/>
      <w:jc w:val="center"/>
    </w:pPr>
    <w:r w:rsidRPr="00036B43">
      <w:rPr>
        <w:noProof/>
      </w:rPr>
      <w:drawing>
        <wp:inline distT="0" distB="0" distL="0" distR="0" wp14:anchorId="37836C14" wp14:editId="47D60931">
          <wp:extent cx="7985051" cy="393405"/>
          <wp:effectExtent l="0" t="0" r="0" b="6985"/>
          <wp:docPr id="1" name="Imagem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7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38722" cy="400976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D23E26" w:rsidRDefault="00D23E26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370F4" w:rsidRDefault="009370F4" w:rsidP="00AF06DE">
      <w:r>
        <w:separator/>
      </w:r>
    </w:p>
  </w:footnote>
  <w:footnote w:type="continuationSeparator" w:id="0">
    <w:p w:rsidR="009370F4" w:rsidRDefault="009370F4" w:rsidP="00AF06D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23E26" w:rsidRDefault="00D23E26" w:rsidP="009339D6">
    <w:pPr>
      <w:pStyle w:val="Cabealho"/>
      <w:ind w:left="284"/>
    </w:pPr>
    <w:r w:rsidRPr="00BD0C03">
      <w:rPr>
        <w:noProof/>
      </w:rPr>
      <w:drawing>
        <wp:inline distT="0" distB="0" distL="0" distR="0" wp14:anchorId="172539BC" wp14:editId="0A248EB5">
          <wp:extent cx="1348966" cy="1258432"/>
          <wp:effectExtent l="0" t="0" r="0" b="0"/>
          <wp:docPr id="2" name="Imagem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5" name="Imagem 1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54440" cy="1263539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3C791F"/>
    <w:multiLevelType w:val="multilevel"/>
    <w:tmpl w:val="B8203532"/>
    <w:lvl w:ilvl="0">
      <w:start w:val="1"/>
      <w:numFmt w:val="bullet"/>
      <w:lvlText w:val=""/>
      <w:lvlJc w:val="left"/>
      <w:pPr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ind w:left="1440" w:hanging="36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ind w:left="3600" w:hanging="36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ind w:left="5760" w:hanging="36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OpenSymbol" w:hAnsi="OpenSymbol" w:cs="OpenSymbol" w:hint="default"/>
        <w:u w:val="none"/>
      </w:rPr>
    </w:lvl>
  </w:abstractNum>
  <w:abstractNum w:abstractNumId="1">
    <w:nsid w:val="09A22C19"/>
    <w:multiLevelType w:val="multilevel"/>
    <w:tmpl w:val="E0CE0368"/>
    <w:lvl w:ilvl="0">
      <w:start w:val="1"/>
      <w:numFmt w:val="lowerLetter"/>
      <w:lvlText w:val="%1)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AB02D4B"/>
    <w:multiLevelType w:val="multilevel"/>
    <w:tmpl w:val="7E8A04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C195E58"/>
    <w:multiLevelType w:val="multilevel"/>
    <w:tmpl w:val="635A0E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CD87742"/>
    <w:multiLevelType w:val="multilevel"/>
    <w:tmpl w:val="E62E22B2"/>
    <w:lvl w:ilvl="0">
      <w:start w:val="1"/>
      <w:numFmt w:val="bullet"/>
      <w:lvlText w:val=""/>
      <w:lvlJc w:val="left"/>
      <w:pPr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ind w:left="1440" w:hanging="36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ind w:left="3600" w:hanging="36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ind w:left="5760" w:hanging="36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OpenSymbol" w:hAnsi="OpenSymbol" w:cs="OpenSymbol" w:hint="default"/>
        <w:u w:val="none"/>
      </w:rPr>
    </w:lvl>
  </w:abstractNum>
  <w:abstractNum w:abstractNumId="5">
    <w:nsid w:val="0EA33B67"/>
    <w:multiLevelType w:val="multilevel"/>
    <w:tmpl w:val="47B20E34"/>
    <w:lvl w:ilvl="0">
      <w:start w:val="1"/>
      <w:numFmt w:val="bullet"/>
      <w:lvlText w:val=""/>
      <w:lvlJc w:val="left"/>
      <w:pPr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ind w:left="1440" w:hanging="36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ind w:left="3600" w:hanging="36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ind w:left="5760" w:hanging="36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OpenSymbol" w:hAnsi="OpenSymbol" w:cs="OpenSymbol" w:hint="default"/>
        <w:u w:val="none"/>
      </w:rPr>
    </w:lvl>
  </w:abstractNum>
  <w:abstractNum w:abstractNumId="6">
    <w:nsid w:val="0F351D57"/>
    <w:multiLevelType w:val="multilevel"/>
    <w:tmpl w:val="AF6A2B90"/>
    <w:lvl w:ilvl="0">
      <w:start w:val="1"/>
      <w:numFmt w:val="bullet"/>
      <w:lvlText w:val=""/>
      <w:lvlJc w:val="left"/>
      <w:pPr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ind w:left="1440" w:hanging="36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ind w:left="3600" w:hanging="36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ind w:left="5760" w:hanging="36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OpenSymbol" w:hAnsi="OpenSymbol" w:cs="OpenSymbol" w:hint="default"/>
        <w:u w:val="none"/>
      </w:rPr>
    </w:lvl>
  </w:abstractNum>
  <w:abstractNum w:abstractNumId="7">
    <w:nsid w:val="0FF148E7"/>
    <w:multiLevelType w:val="multilevel"/>
    <w:tmpl w:val="FD9006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171496A"/>
    <w:multiLevelType w:val="multilevel"/>
    <w:tmpl w:val="723600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13850D83"/>
    <w:multiLevelType w:val="multilevel"/>
    <w:tmpl w:val="FD0C3CF0"/>
    <w:lvl w:ilvl="0">
      <w:start w:val="1"/>
      <w:numFmt w:val="bullet"/>
      <w:lvlText w:val=""/>
      <w:lvlJc w:val="left"/>
      <w:pPr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ind w:left="1440" w:hanging="36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ind w:left="3600" w:hanging="36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ind w:left="5760" w:hanging="36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OpenSymbol" w:hAnsi="OpenSymbol" w:cs="OpenSymbol" w:hint="default"/>
        <w:u w:val="none"/>
      </w:rPr>
    </w:lvl>
  </w:abstractNum>
  <w:abstractNum w:abstractNumId="10">
    <w:nsid w:val="193D6817"/>
    <w:multiLevelType w:val="multilevel"/>
    <w:tmpl w:val="207814E4"/>
    <w:lvl w:ilvl="0">
      <w:start w:val="1"/>
      <w:numFmt w:val="bullet"/>
      <w:lvlText w:val=""/>
      <w:lvlJc w:val="left"/>
      <w:pPr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ind w:left="1440" w:hanging="36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ind w:left="3600" w:hanging="36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ind w:left="5760" w:hanging="36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OpenSymbol" w:hAnsi="OpenSymbol" w:cs="OpenSymbol" w:hint="default"/>
        <w:u w:val="none"/>
      </w:rPr>
    </w:lvl>
  </w:abstractNum>
  <w:abstractNum w:abstractNumId="11">
    <w:nsid w:val="19452F1C"/>
    <w:multiLevelType w:val="multilevel"/>
    <w:tmpl w:val="153A8F1E"/>
    <w:lvl w:ilvl="0">
      <w:start w:val="1"/>
      <w:numFmt w:val="bullet"/>
      <w:lvlText w:val=""/>
      <w:lvlJc w:val="left"/>
      <w:pPr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ind w:left="1440" w:hanging="36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ind w:left="3600" w:hanging="36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ind w:left="5760" w:hanging="36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OpenSymbol" w:hAnsi="OpenSymbol" w:cs="OpenSymbol" w:hint="default"/>
        <w:u w:val="none"/>
      </w:rPr>
    </w:lvl>
  </w:abstractNum>
  <w:abstractNum w:abstractNumId="12">
    <w:nsid w:val="1D5C100D"/>
    <w:multiLevelType w:val="multilevel"/>
    <w:tmpl w:val="E1007B5C"/>
    <w:lvl w:ilvl="0">
      <w:start w:val="1"/>
      <w:numFmt w:val="decimal"/>
      <w:pStyle w:val="Nivel01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pStyle w:val="Nivel2"/>
      <w:lvlText w:val="%1.%2."/>
      <w:lvlJc w:val="left"/>
      <w:pPr>
        <w:ind w:left="999" w:hanging="432"/>
      </w:pPr>
      <w:rPr>
        <w:b w:val="0"/>
        <w:i w:val="0"/>
        <w:strike w:val="0"/>
        <w:color w:val="auto"/>
        <w:sz w:val="23"/>
        <w:szCs w:val="23"/>
        <w:u w:val="none"/>
      </w:rPr>
    </w:lvl>
    <w:lvl w:ilvl="2">
      <w:start w:val="1"/>
      <w:numFmt w:val="decimal"/>
      <w:pStyle w:val="Nivel3"/>
      <w:lvlText w:val="%1.%2.%3."/>
      <w:lvlJc w:val="left"/>
      <w:pPr>
        <w:ind w:left="5466" w:hanging="504"/>
      </w:pPr>
      <w:rPr>
        <w:rFonts w:ascii="Rawline" w:hAnsi="Rawline" w:hint="default"/>
        <w:b w:val="0"/>
        <w:i w:val="0"/>
        <w:strike w:val="0"/>
        <w:color w:val="auto"/>
        <w:sz w:val="23"/>
        <w:szCs w:val="23"/>
      </w:rPr>
    </w:lvl>
    <w:lvl w:ilvl="3">
      <w:start w:val="1"/>
      <w:numFmt w:val="decimal"/>
      <w:pStyle w:val="Nivel4"/>
      <w:lvlText w:val="%1.%2.%3.%4."/>
      <w:lvlJc w:val="left"/>
      <w:pPr>
        <w:ind w:left="1925" w:hanging="648"/>
      </w:pPr>
      <w:rPr>
        <w:sz w:val="23"/>
        <w:szCs w:val="23"/>
      </w:rPr>
    </w:lvl>
    <w:lvl w:ilvl="4">
      <w:start w:val="1"/>
      <w:numFmt w:val="decimal"/>
      <w:pStyle w:val="Nivel5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>
    <w:nsid w:val="1E7E78C3"/>
    <w:multiLevelType w:val="multilevel"/>
    <w:tmpl w:val="3692DEA0"/>
    <w:lvl w:ilvl="0">
      <w:start w:val="1"/>
      <w:numFmt w:val="bullet"/>
      <w:lvlText w:val=""/>
      <w:lvlJc w:val="left"/>
      <w:pPr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ind w:left="1440" w:hanging="36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ind w:left="3600" w:hanging="36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ind w:left="5760" w:hanging="36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OpenSymbol" w:hAnsi="OpenSymbol" w:cs="OpenSymbol" w:hint="default"/>
        <w:u w:val="none"/>
      </w:rPr>
    </w:lvl>
  </w:abstractNum>
  <w:abstractNum w:abstractNumId="14">
    <w:nsid w:val="207C6EA4"/>
    <w:multiLevelType w:val="hybridMultilevel"/>
    <w:tmpl w:val="9C9C96DE"/>
    <w:lvl w:ilvl="0" w:tplc="04160017">
      <w:start w:val="1"/>
      <w:numFmt w:val="lowerLetter"/>
      <w:lvlText w:val="%1)"/>
      <w:lvlJc w:val="left"/>
      <w:pPr>
        <w:ind w:left="1004" w:hanging="360"/>
      </w:pPr>
    </w:lvl>
    <w:lvl w:ilvl="1" w:tplc="04160019" w:tentative="1">
      <w:start w:val="1"/>
      <w:numFmt w:val="lowerLetter"/>
      <w:lvlText w:val="%2."/>
      <w:lvlJc w:val="left"/>
      <w:pPr>
        <w:ind w:left="1724" w:hanging="360"/>
      </w:pPr>
    </w:lvl>
    <w:lvl w:ilvl="2" w:tplc="0416001B" w:tentative="1">
      <w:start w:val="1"/>
      <w:numFmt w:val="lowerRoman"/>
      <w:lvlText w:val="%3."/>
      <w:lvlJc w:val="right"/>
      <w:pPr>
        <w:ind w:left="2444" w:hanging="180"/>
      </w:pPr>
    </w:lvl>
    <w:lvl w:ilvl="3" w:tplc="0416000F" w:tentative="1">
      <w:start w:val="1"/>
      <w:numFmt w:val="decimal"/>
      <w:lvlText w:val="%4."/>
      <w:lvlJc w:val="left"/>
      <w:pPr>
        <w:ind w:left="3164" w:hanging="360"/>
      </w:pPr>
    </w:lvl>
    <w:lvl w:ilvl="4" w:tplc="04160019" w:tentative="1">
      <w:start w:val="1"/>
      <w:numFmt w:val="lowerLetter"/>
      <w:lvlText w:val="%5."/>
      <w:lvlJc w:val="left"/>
      <w:pPr>
        <w:ind w:left="3884" w:hanging="360"/>
      </w:pPr>
    </w:lvl>
    <w:lvl w:ilvl="5" w:tplc="0416001B" w:tentative="1">
      <w:start w:val="1"/>
      <w:numFmt w:val="lowerRoman"/>
      <w:lvlText w:val="%6."/>
      <w:lvlJc w:val="right"/>
      <w:pPr>
        <w:ind w:left="4604" w:hanging="180"/>
      </w:pPr>
    </w:lvl>
    <w:lvl w:ilvl="6" w:tplc="0416000F" w:tentative="1">
      <w:start w:val="1"/>
      <w:numFmt w:val="decimal"/>
      <w:lvlText w:val="%7."/>
      <w:lvlJc w:val="left"/>
      <w:pPr>
        <w:ind w:left="5324" w:hanging="360"/>
      </w:pPr>
    </w:lvl>
    <w:lvl w:ilvl="7" w:tplc="04160019" w:tentative="1">
      <w:start w:val="1"/>
      <w:numFmt w:val="lowerLetter"/>
      <w:lvlText w:val="%8."/>
      <w:lvlJc w:val="left"/>
      <w:pPr>
        <w:ind w:left="6044" w:hanging="360"/>
      </w:pPr>
    </w:lvl>
    <w:lvl w:ilvl="8" w:tplc="0416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5">
    <w:nsid w:val="22AE24E7"/>
    <w:multiLevelType w:val="multilevel"/>
    <w:tmpl w:val="EB163A70"/>
    <w:lvl w:ilvl="0">
      <w:start w:val="1"/>
      <w:numFmt w:val="bullet"/>
      <w:lvlText w:val=""/>
      <w:lvlJc w:val="left"/>
      <w:pPr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ind w:left="1440" w:hanging="36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ind w:left="3600" w:hanging="36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ind w:left="5760" w:hanging="36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OpenSymbol" w:hAnsi="OpenSymbol" w:cs="OpenSymbol" w:hint="default"/>
        <w:u w:val="none"/>
      </w:rPr>
    </w:lvl>
  </w:abstractNum>
  <w:abstractNum w:abstractNumId="16">
    <w:nsid w:val="26F250D8"/>
    <w:multiLevelType w:val="multilevel"/>
    <w:tmpl w:val="6F907E6A"/>
    <w:lvl w:ilvl="0">
      <w:start w:val="1"/>
      <w:numFmt w:val="bullet"/>
      <w:lvlText w:val=""/>
      <w:lvlJc w:val="left"/>
      <w:pPr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ind w:left="1440" w:hanging="36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ind w:left="3600" w:hanging="36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ind w:left="5760" w:hanging="36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OpenSymbol" w:hAnsi="OpenSymbol" w:cs="OpenSymbol" w:hint="default"/>
        <w:u w:val="none"/>
      </w:rPr>
    </w:lvl>
  </w:abstractNum>
  <w:abstractNum w:abstractNumId="17">
    <w:nsid w:val="2CBB3054"/>
    <w:multiLevelType w:val="hybridMultilevel"/>
    <w:tmpl w:val="9C9C96DE"/>
    <w:lvl w:ilvl="0" w:tplc="04160017">
      <w:start w:val="1"/>
      <w:numFmt w:val="lowerLetter"/>
      <w:lvlText w:val="%1)"/>
      <w:lvlJc w:val="left"/>
      <w:pPr>
        <w:ind w:left="1004" w:hanging="360"/>
      </w:pPr>
    </w:lvl>
    <w:lvl w:ilvl="1" w:tplc="04160019" w:tentative="1">
      <w:start w:val="1"/>
      <w:numFmt w:val="lowerLetter"/>
      <w:lvlText w:val="%2."/>
      <w:lvlJc w:val="left"/>
      <w:pPr>
        <w:ind w:left="1724" w:hanging="360"/>
      </w:pPr>
    </w:lvl>
    <w:lvl w:ilvl="2" w:tplc="0416001B" w:tentative="1">
      <w:start w:val="1"/>
      <w:numFmt w:val="lowerRoman"/>
      <w:lvlText w:val="%3."/>
      <w:lvlJc w:val="right"/>
      <w:pPr>
        <w:ind w:left="2444" w:hanging="180"/>
      </w:pPr>
    </w:lvl>
    <w:lvl w:ilvl="3" w:tplc="0416000F" w:tentative="1">
      <w:start w:val="1"/>
      <w:numFmt w:val="decimal"/>
      <w:lvlText w:val="%4."/>
      <w:lvlJc w:val="left"/>
      <w:pPr>
        <w:ind w:left="3164" w:hanging="360"/>
      </w:pPr>
    </w:lvl>
    <w:lvl w:ilvl="4" w:tplc="04160019" w:tentative="1">
      <w:start w:val="1"/>
      <w:numFmt w:val="lowerLetter"/>
      <w:lvlText w:val="%5."/>
      <w:lvlJc w:val="left"/>
      <w:pPr>
        <w:ind w:left="3884" w:hanging="360"/>
      </w:pPr>
    </w:lvl>
    <w:lvl w:ilvl="5" w:tplc="0416001B" w:tentative="1">
      <w:start w:val="1"/>
      <w:numFmt w:val="lowerRoman"/>
      <w:lvlText w:val="%6."/>
      <w:lvlJc w:val="right"/>
      <w:pPr>
        <w:ind w:left="4604" w:hanging="180"/>
      </w:pPr>
    </w:lvl>
    <w:lvl w:ilvl="6" w:tplc="0416000F" w:tentative="1">
      <w:start w:val="1"/>
      <w:numFmt w:val="decimal"/>
      <w:lvlText w:val="%7."/>
      <w:lvlJc w:val="left"/>
      <w:pPr>
        <w:ind w:left="5324" w:hanging="360"/>
      </w:pPr>
    </w:lvl>
    <w:lvl w:ilvl="7" w:tplc="04160019" w:tentative="1">
      <w:start w:val="1"/>
      <w:numFmt w:val="lowerLetter"/>
      <w:lvlText w:val="%8."/>
      <w:lvlJc w:val="left"/>
      <w:pPr>
        <w:ind w:left="6044" w:hanging="360"/>
      </w:pPr>
    </w:lvl>
    <w:lvl w:ilvl="8" w:tplc="0416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8">
    <w:nsid w:val="2E814814"/>
    <w:multiLevelType w:val="multilevel"/>
    <w:tmpl w:val="41C6997C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  <w:b/>
        <w:i w:val="0"/>
      </w:rPr>
    </w:lvl>
    <w:lvl w:ilvl="1">
      <w:start w:val="1"/>
      <w:numFmt w:val="decimal"/>
      <w:suff w:val="space"/>
      <w:lvlText w:val="%1.%2."/>
      <w:lvlJc w:val="left"/>
      <w:pPr>
        <w:ind w:left="1419" w:firstLine="0"/>
      </w:pPr>
      <w:rPr>
        <w:rFonts w:hint="default"/>
        <w:b w:val="0"/>
        <w:i w:val="0"/>
      </w:rPr>
    </w:lvl>
    <w:lvl w:ilvl="2">
      <w:start w:val="1"/>
      <w:numFmt w:val="decimal"/>
      <w:suff w:val="space"/>
      <w:lvlText w:val="%1.%2.%3."/>
      <w:lvlJc w:val="left"/>
      <w:pPr>
        <w:ind w:left="0" w:firstLine="0"/>
      </w:pPr>
      <w:rPr>
        <w:rFonts w:hint="default"/>
        <w:b/>
        <w:i w:val="0"/>
      </w:rPr>
    </w:lvl>
    <w:lvl w:ilvl="3">
      <w:start w:val="1"/>
      <w:numFmt w:val="decimal"/>
      <w:suff w:val="space"/>
      <w:lvlText w:val="%1.%2.%3.%4."/>
      <w:lvlJc w:val="left"/>
      <w:pPr>
        <w:ind w:left="851" w:firstLine="0"/>
      </w:pPr>
      <w:rPr>
        <w:rFonts w:hint="default"/>
        <w:b/>
        <w:i w:val="0"/>
        <w:color w:val="auto"/>
      </w:rPr>
    </w:lvl>
    <w:lvl w:ilvl="4">
      <w:start w:val="1"/>
      <w:numFmt w:val="decimal"/>
      <w:suff w:val="space"/>
      <w:lvlText w:val="%1.%2.%3.%4.%5."/>
      <w:lvlJc w:val="left"/>
      <w:pPr>
        <w:ind w:left="1134" w:firstLine="0"/>
      </w:pPr>
      <w:rPr>
        <w:rFonts w:hint="default"/>
        <w:b/>
        <w:i w:val="0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9">
    <w:nsid w:val="2EE77ECF"/>
    <w:multiLevelType w:val="multilevel"/>
    <w:tmpl w:val="1A2200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320B190A"/>
    <w:multiLevelType w:val="multilevel"/>
    <w:tmpl w:val="32601106"/>
    <w:lvl w:ilvl="0">
      <w:start w:val="5"/>
      <w:numFmt w:val="decimal"/>
      <w:lvlText w:val="%1."/>
      <w:lvlJc w:val="left"/>
      <w:pPr>
        <w:ind w:left="720" w:hanging="360"/>
      </w:pPr>
      <w:rPr>
        <w:color w:val="000000" w:themeColor="text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3EA5FBC"/>
    <w:multiLevelType w:val="multilevel"/>
    <w:tmpl w:val="EBF6F436"/>
    <w:lvl w:ilvl="0">
      <w:start w:val="1"/>
      <w:numFmt w:val="bullet"/>
      <w:lvlText w:val=""/>
      <w:lvlJc w:val="left"/>
      <w:pPr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ind w:left="1440" w:hanging="36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ind w:left="3600" w:hanging="36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ind w:left="5760" w:hanging="36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OpenSymbol" w:hAnsi="OpenSymbol" w:cs="OpenSymbol" w:hint="default"/>
        <w:u w:val="none"/>
      </w:rPr>
    </w:lvl>
  </w:abstractNum>
  <w:abstractNum w:abstractNumId="22">
    <w:nsid w:val="36064D60"/>
    <w:multiLevelType w:val="multilevel"/>
    <w:tmpl w:val="48CAF0EC"/>
    <w:lvl w:ilvl="0">
      <w:start w:val="1"/>
      <w:numFmt w:val="bullet"/>
      <w:lvlText w:val=""/>
      <w:lvlJc w:val="left"/>
      <w:pPr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ind w:left="1440" w:hanging="36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ind w:left="3600" w:hanging="36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ind w:left="5760" w:hanging="36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OpenSymbol" w:hAnsi="OpenSymbol" w:cs="OpenSymbol" w:hint="default"/>
        <w:u w:val="none"/>
      </w:rPr>
    </w:lvl>
  </w:abstractNum>
  <w:abstractNum w:abstractNumId="23">
    <w:nsid w:val="3CF95D3F"/>
    <w:multiLevelType w:val="multilevel"/>
    <w:tmpl w:val="01C2EC28"/>
    <w:lvl w:ilvl="0">
      <w:start w:val="1"/>
      <w:numFmt w:val="bullet"/>
      <w:lvlText w:val=""/>
      <w:lvlJc w:val="left"/>
      <w:pPr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ind w:left="1440" w:hanging="36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ind w:left="3600" w:hanging="36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ind w:left="5760" w:hanging="36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OpenSymbol" w:hAnsi="OpenSymbol" w:cs="OpenSymbol" w:hint="default"/>
        <w:u w:val="none"/>
      </w:rPr>
    </w:lvl>
  </w:abstractNum>
  <w:abstractNum w:abstractNumId="24">
    <w:nsid w:val="3D14563F"/>
    <w:multiLevelType w:val="multilevel"/>
    <w:tmpl w:val="DFC296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3E335C09"/>
    <w:multiLevelType w:val="hybridMultilevel"/>
    <w:tmpl w:val="DEEA4DC4"/>
    <w:lvl w:ilvl="0" w:tplc="BA002756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3F513BA6"/>
    <w:multiLevelType w:val="multilevel"/>
    <w:tmpl w:val="1C449D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400F3D1F"/>
    <w:multiLevelType w:val="multilevel"/>
    <w:tmpl w:val="31B2FA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42BC78DD"/>
    <w:multiLevelType w:val="multilevel"/>
    <w:tmpl w:val="078288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4C6215F8"/>
    <w:multiLevelType w:val="multilevel"/>
    <w:tmpl w:val="30A46696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  <w:b/>
        <w:i w:val="0"/>
      </w:rPr>
    </w:lvl>
    <w:lvl w:ilvl="1">
      <w:start w:val="1"/>
      <w:numFmt w:val="decimal"/>
      <w:suff w:val="space"/>
      <w:lvlText w:val="%1.%2."/>
      <w:lvlJc w:val="left"/>
      <w:pPr>
        <w:ind w:left="709" w:firstLine="0"/>
      </w:pPr>
      <w:rPr>
        <w:rFonts w:hint="default"/>
        <w:b w:val="0"/>
        <w:i w:val="0"/>
      </w:rPr>
    </w:lvl>
    <w:lvl w:ilvl="2">
      <w:start w:val="1"/>
      <w:numFmt w:val="decimal"/>
      <w:suff w:val="space"/>
      <w:lvlText w:val="%1.%2.%3."/>
      <w:lvlJc w:val="left"/>
      <w:pPr>
        <w:ind w:left="1418" w:firstLine="0"/>
      </w:pPr>
      <w:rPr>
        <w:rFonts w:hint="default"/>
        <w:b w:val="0"/>
        <w:i w:val="0"/>
      </w:rPr>
    </w:lvl>
    <w:lvl w:ilvl="3">
      <w:start w:val="1"/>
      <w:numFmt w:val="decimal"/>
      <w:suff w:val="space"/>
      <w:lvlText w:val="%1.%2.%3.%4."/>
      <w:lvlJc w:val="left"/>
      <w:pPr>
        <w:ind w:left="3261" w:firstLine="0"/>
      </w:pPr>
      <w:rPr>
        <w:rFonts w:hint="default"/>
        <w:b w:val="0"/>
        <w:i w:val="0"/>
        <w:color w:val="auto"/>
      </w:rPr>
    </w:lvl>
    <w:lvl w:ilvl="4">
      <w:start w:val="1"/>
      <w:numFmt w:val="decimal"/>
      <w:suff w:val="space"/>
      <w:lvlText w:val="%1.%2.%3.%4.%5."/>
      <w:lvlJc w:val="left"/>
      <w:pPr>
        <w:ind w:left="1134" w:firstLine="0"/>
      </w:pPr>
      <w:rPr>
        <w:rFonts w:hint="default"/>
        <w:b/>
        <w:i w:val="0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30">
    <w:nsid w:val="4D712A5E"/>
    <w:multiLevelType w:val="multilevel"/>
    <w:tmpl w:val="8E7254BC"/>
    <w:lvl w:ilvl="0">
      <w:start w:val="1"/>
      <w:numFmt w:val="decimal"/>
      <w:lvlText w:val="%1."/>
      <w:lvlJc w:val="left"/>
      <w:pPr>
        <w:ind w:left="3338" w:hanging="360"/>
      </w:pPr>
      <w:rPr>
        <w:b/>
        <w:color w:val="auto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4F037402"/>
    <w:multiLevelType w:val="hybridMultilevel"/>
    <w:tmpl w:val="7E4A4424"/>
    <w:lvl w:ilvl="0" w:tplc="04160017">
      <w:start w:val="1"/>
      <w:numFmt w:val="lowerLetter"/>
      <w:lvlText w:val="%1)"/>
      <w:lvlJc w:val="left"/>
      <w:pPr>
        <w:ind w:left="928" w:hanging="360"/>
      </w:pPr>
    </w:lvl>
    <w:lvl w:ilvl="1" w:tplc="04160019" w:tentative="1">
      <w:start w:val="1"/>
      <w:numFmt w:val="lowerLetter"/>
      <w:lvlText w:val="%2."/>
      <w:lvlJc w:val="left"/>
      <w:pPr>
        <w:ind w:left="1724" w:hanging="360"/>
      </w:pPr>
    </w:lvl>
    <w:lvl w:ilvl="2" w:tplc="0416001B" w:tentative="1">
      <w:start w:val="1"/>
      <w:numFmt w:val="lowerRoman"/>
      <w:lvlText w:val="%3."/>
      <w:lvlJc w:val="right"/>
      <w:pPr>
        <w:ind w:left="2444" w:hanging="180"/>
      </w:pPr>
    </w:lvl>
    <w:lvl w:ilvl="3" w:tplc="0416000F" w:tentative="1">
      <w:start w:val="1"/>
      <w:numFmt w:val="decimal"/>
      <w:lvlText w:val="%4."/>
      <w:lvlJc w:val="left"/>
      <w:pPr>
        <w:ind w:left="3164" w:hanging="360"/>
      </w:pPr>
    </w:lvl>
    <w:lvl w:ilvl="4" w:tplc="04160019" w:tentative="1">
      <w:start w:val="1"/>
      <w:numFmt w:val="lowerLetter"/>
      <w:lvlText w:val="%5."/>
      <w:lvlJc w:val="left"/>
      <w:pPr>
        <w:ind w:left="3884" w:hanging="360"/>
      </w:pPr>
    </w:lvl>
    <w:lvl w:ilvl="5" w:tplc="0416001B" w:tentative="1">
      <w:start w:val="1"/>
      <w:numFmt w:val="lowerRoman"/>
      <w:lvlText w:val="%6."/>
      <w:lvlJc w:val="right"/>
      <w:pPr>
        <w:ind w:left="4604" w:hanging="180"/>
      </w:pPr>
    </w:lvl>
    <w:lvl w:ilvl="6" w:tplc="0416000F" w:tentative="1">
      <w:start w:val="1"/>
      <w:numFmt w:val="decimal"/>
      <w:lvlText w:val="%7."/>
      <w:lvlJc w:val="left"/>
      <w:pPr>
        <w:ind w:left="5324" w:hanging="360"/>
      </w:pPr>
    </w:lvl>
    <w:lvl w:ilvl="7" w:tplc="04160019" w:tentative="1">
      <w:start w:val="1"/>
      <w:numFmt w:val="lowerLetter"/>
      <w:lvlText w:val="%8."/>
      <w:lvlJc w:val="left"/>
      <w:pPr>
        <w:ind w:left="6044" w:hanging="360"/>
      </w:pPr>
    </w:lvl>
    <w:lvl w:ilvl="8" w:tplc="0416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2">
    <w:nsid w:val="4F82044E"/>
    <w:multiLevelType w:val="hybridMultilevel"/>
    <w:tmpl w:val="DB1C7CCA"/>
    <w:lvl w:ilvl="0" w:tplc="0E2C239E">
      <w:start w:val="246"/>
      <w:numFmt w:val="bullet"/>
      <w:lvlText w:val=""/>
      <w:lvlJc w:val="left"/>
      <w:pPr>
        <w:ind w:left="644" w:hanging="360"/>
      </w:pPr>
      <w:rPr>
        <w:rFonts w:ascii="Symbol" w:eastAsia="Times New Roman" w:hAnsi="Symbol" w:cs="Arial" w:hint="default"/>
      </w:rPr>
    </w:lvl>
    <w:lvl w:ilvl="1" w:tplc="0416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3">
    <w:nsid w:val="4FD263F5"/>
    <w:multiLevelType w:val="multilevel"/>
    <w:tmpl w:val="E14806EE"/>
    <w:lvl w:ilvl="0">
      <w:start w:val="1"/>
      <w:numFmt w:val="bullet"/>
      <w:lvlText w:val=""/>
      <w:lvlJc w:val="left"/>
      <w:pPr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ind w:left="1440" w:hanging="36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ind w:left="3600" w:hanging="36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ind w:left="5760" w:hanging="36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OpenSymbol" w:hAnsi="OpenSymbol" w:cs="OpenSymbol" w:hint="default"/>
        <w:u w:val="none"/>
      </w:rPr>
    </w:lvl>
  </w:abstractNum>
  <w:abstractNum w:abstractNumId="34">
    <w:nsid w:val="51060FA6"/>
    <w:multiLevelType w:val="hybridMultilevel"/>
    <w:tmpl w:val="87DA33C2"/>
    <w:lvl w:ilvl="0" w:tplc="39386524">
      <w:start w:val="1"/>
      <w:numFmt w:val="lowerLetter"/>
      <w:lvlText w:val="%1)"/>
      <w:lvlJc w:val="left"/>
      <w:pPr>
        <w:ind w:left="719" w:hanging="435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4" w:hanging="360"/>
      </w:pPr>
    </w:lvl>
    <w:lvl w:ilvl="2" w:tplc="0416001B" w:tentative="1">
      <w:start w:val="1"/>
      <w:numFmt w:val="lowerRoman"/>
      <w:lvlText w:val="%3."/>
      <w:lvlJc w:val="right"/>
      <w:pPr>
        <w:ind w:left="2084" w:hanging="180"/>
      </w:pPr>
    </w:lvl>
    <w:lvl w:ilvl="3" w:tplc="0416000F" w:tentative="1">
      <w:start w:val="1"/>
      <w:numFmt w:val="decimal"/>
      <w:lvlText w:val="%4."/>
      <w:lvlJc w:val="left"/>
      <w:pPr>
        <w:ind w:left="2804" w:hanging="360"/>
      </w:pPr>
    </w:lvl>
    <w:lvl w:ilvl="4" w:tplc="04160019" w:tentative="1">
      <w:start w:val="1"/>
      <w:numFmt w:val="lowerLetter"/>
      <w:lvlText w:val="%5."/>
      <w:lvlJc w:val="left"/>
      <w:pPr>
        <w:ind w:left="3524" w:hanging="360"/>
      </w:pPr>
    </w:lvl>
    <w:lvl w:ilvl="5" w:tplc="0416001B" w:tentative="1">
      <w:start w:val="1"/>
      <w:numFmt w:val="lowerRoman"/>
      <w:lvlText w:val="%6."/>
      <w:lvlJc w:val="right"/>
      <w:pPr>
        <w:ind w:left="4244" w:hanging="180"/>
      </w:pPr>
    </w:lvl>
    <w:lvl w:ilvl="6" w:tplc="0416000F" w:tentative="1">
      <w:start w:val="1"/>
      <w:numFmt w:val="decimal"/>
      <w:lvlText w:val="%7."/>
      <w:lvlJc w:val="left"/>
      <w:pPr>
        <w:ind w:left="4964" w:hanging="360"/>
      </w:pPr>
    </w:lvl>
    <w:lvl w:ilvl="7" w:tplc="04160019" w:tentative="1">
      <w:start w:val="1"/>
      <w:numFmt w:val="lowerLetter"/>
      <w:lvlText w:val="%8."/>
      <w:lvlJc w:val="left"/>
      <w:pPr>
        <w:ind w:left="5684" w:hanging="360"/>
      </w:pPr>
    </w:lvl>
    <w:lvl w:ilvl="8" w:tplc="0416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5">
    <w:nsid w:val="581F5543"/>
    <w:multiLevelType w:val="multilevel"/>
    <w:tmpl w:val="782CC3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59655278"/>
    <w:multiLevelType w:val="hybridMultilevel"/>
    <w:tmpl w:val="A710A73E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06F53A4"/>
    <w:multiLevelType w:val="multilevel"/>
    <w:tmpl w:val="27C40F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>
    <w:nsid w:val="63127D8A"/>
    <w:multiLevelType w:val="multilevel"/>
    <w:tmpl w:val="EB9208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690B1870"/>
    <w:multiLevelType w:val="multilevel"/>
    <w:tmpl w:val="8EE0AE92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40">
    <w:nsid w:val="6EB97C57"/>
    <w:multiLevelType w:val="multilevel"/>
    <w:tmpl w:val="CB841C08"/>
    <w:lvl w:ilvl="0">
      <w:start w:val="1"/>
      <w:numFmt w:val="bullet"/>
      <w:lvlText w:val=""/>
      <w:lvlJc w:val="left"/>
      <w:pPr>
        <w:ind w:left="720" w:hanging="36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ind w:left="1440" w:hanging="36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ind w:left="2880" w:hanging="36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ind w:left="3600" w:hanging="36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ind w:left="5040" w:hanging="36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ind w:left="5760" w:hanging="36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OpenSymbol" w:hAnsi="OpenSymbol" w:cs="OpenSymbol" w:hint="default"/>
        <w:u w:val="none"/>
      </w:rPr>
    </w:lvl>
  </w:abstractNum>
  <w:abstractNum w:abstractNumId="41">
    <w:nsid w:val="716A49B1"/>
    <w:multiLevelType w:val="hybridMultilevel"/>
    <w:tmpl w:val="5C8E0FAE"/>
    <w:lvl w:ilvl="0" w:tplc="C442D3DC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4" w:hanging="360"/>
      </w:pPr>
    </w:lvl>
    <w:lvl w:ilvl="2" w:tplc="0416001B" w:tentative="1">
      <w:start w:val="1"/>
      <w:numFmt w:val="lowerRoman"/>
      <w:lvlText w:val="%3."/>
      <w:lvlJc w:val="right"/>
      <w:pPr>
        <w:ind w:left="2084" w:hanging="180"/>
      </w:pPr>
    </w:lvl>
    <w:lvl w:ilvl="3" w:tplc="0416000F" w:tentative="1">
      <w:start w:val="1"/>
      <w:numFmt w:val="decimal"/>
      <w:lvlText w:val="%4."/>
      <w:lvlJc w:val="left"/>
      <w:pPr>
        <w:ind w:left="2804" w:hanging="360"/>
      </w:pPr>
    </w:lvl>
    <w:lvl w:ilvl="4" w:tplc="04160019" w:tentative="1">
      <w:start w:val="1"/>
      <w:numFmt w:val="lowerLetter"/>
      <w:lvlText w:val="%5."/>
      <w:lvlJc w:val="left"/>
      <w:pPr>
        <w:ind w:left="3524" w:hanging="360"/>
      </w:pPr>
    </w:lvl>
    <w:lvl w:ilvl="5" w:tplc="0416001B" w:tentative="1">
      <w:start w:val="1"/>
      <w:numFmt w:val="lowerRoman"/>
      <w:lvlText w:val="%6."/>
      <w:lvlJc w:val="right"/>
      <w:pPr>
        <w:ind w:left="4244" w:hanging="180"/>
      </w:pPr>
    </w:lvl>
    <w:lvl w:ilvl="6" w:tplc="0416000F" w:tentative="1">
      <w:start w:val="1"/>
      <w:numFmt w:val="decimal"/>
      <w:lvlText w:val="%7."/>
      <w:lvlJc w:val="left"/>
      <w:pPr>
        <w:ind w:left="4964" w:hanging="360"/>
      </w:pPr>
    </w:lvl>
    <w:lvl w:ilvl="7" w:tplc="04160019" w:tentative="1">
      <w:start w:val="1"/>
      <w:numFmt w:val="lowerLetter"/>
      <w:lvlText w:val="%8."/>
      <w:lvlJc w:val="left"/>
      <w:pPr>
        <w:ind w:left="5684" w:hanging="360"/>
      </w:pPr>
    </w:lvl>
    <w:lvl w:ilvl="8" w:tplc="0416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6"/>
  </w:num>
  <w:num w:numId="2">
    <w:abstractNumId w:val="30"/>
  </w:num>
  <w:num w:numId="3">
    <w:abstractNumId w:val="20"/>
  </w:num>
  <w:num w:numId="4">
    <w:abstractNumId w:val="33"/>
  </w:num>
  <w:num w:numId="5">
    <w:abstractNumId w:val="11"/>
  </w:num>
  <w:num w:numId="6">
    <w:abstractNumId w:val="0"/>
  </w:num>
  <w:num w:numId="7">
    <w:abstractNumId w:val="5"/>
  </w:num>
  <w:num w:numId="8">
    <w:abstractNumId w:val="13"/>
  </w:num>
  <w:num w:numId="9">
    <w:abstractNumId w:val="9"/>
  </w:num>
  <w:num w:numId="10">
    <w:abstractNumId w:val="15"/>
  </w:num>
  <w:num w:numId="11">
    <w:abstractNumId w:val="22"/>
  </w:num>
  <w:num w:numId="12">
    <w:abstractNumId w:val="1"/>
  </w:num>
  <w:num w:numId="13">
    <w:abstractNumId w:val="4"/>
  </w:num>
  <w:num w:numId="14">
    <w:abstractNumId w:val="23"/>
  </w:num>
  <w:num w:numId="15">
    <w:abstractNumId w:val="21"/>
  </w:num>
  <w:num w:numId="16">
    <w:abstractNumId w:val="16"/>
  </w:num>
  <w:num w:numId="17">
    <w:abstractNumId w:val="10"/>
  </w:num>
  <w:num w:numId="18">
    <w:abstractNumId w:val="40"/>
  </w:num>
  <w:num w:numId="19">
    <w:abstractNumId w:val="39"/>
  </w:num>
  <w:num w:numId="20">
    <w:abstractNumId w:val="36"/>
  </w:num>
  <w:num w:numId="21">
    <w:abstractNumId w:val="29"/>
  </w:num>
  <w:num w:numId="22">
    <w:abstractNumId w:val="17"/>
  </w:num>
  <w:num w:numId="23">
    <w:abstractNumId w:val="34"/>
  </w:num>
  <w:num w:numId="24">
    <w:abstractNumId w:val="14"/>
  </w:num>
  <w:num w:numId="25">
    <w:abstractNumId w:val="31"/>
  </w:num>
  <w:num w:numId="26">
    <w:abstractNumId w:val="41"/>
  </w:num>
  <w:num w:numId="27">
    <w:abstractNumId w:val="18"/>
  </w:num>
  <w:num w:numId="28">
    <w:abstractNumId w:val="32"/>
  </w:num>
  <w:num w:numId="29">
    <w:abstractNumId w:val="28"/>
  </w:num>
  <w:num w:numId="30">
    <w:abstractNumId w:val="3"/>
  </w:num>
  <w:num w:numId="31">
    <w:abstractNumId w:val="2"/>
  </w:num>
  <w:num w:numId="32">
    <w:abstractNumId w:val="12"/>
  </w:num>
  <w:num w:numId="33">
    <w:abstractNumId w:val="8"/>
  </w:num>
  <w:num w:numId="34">
    <w:abstractNumId w:val="37"/>
  </w:num>
  <w:num w:numId="35">
    <w:abstractNumId w:val="7"/>
  </w:num>
  <w:num w:numId="36">
    <w:abstractNumId w:val="24"/>
  </w:num>
  <w:num w:numId="37">
    <w:abstractNumId w:val="38"/>
  </w:num>
  <w:num w:numId="38">
    <w:abstractNumId w:val="35"/>
  </w:num>
  <w:num w:numId="39">
    <w:abstractNumId w:val="19"/>
  </w:num>
  <w:num w:numId="40">
    <w:abstractNumId w:val="26"/>
  </w:num>
  <w:num w:numId="41">
    <w:abstractNumId w:val="25"/>
  </w:num>
  <w:num w:numId="42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5"/>
  <w:activeWritingStyle w:appName="MSWord" w:lang="pt-BR" w:vendorID="64" w:dllVersion="131078" w:nlCheck="1" w:checkStyle="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576847"/>
    <w:rsid w:val="000116D2"/>
    <w:rsid w:val="00020BB4"/>
    <w:rsid w:val="00033F38"/>
    <w:rsid w:val="00040D22"/>
    <w:rsid w:val="00041AA3"/>
    <w:rsid w:val="00056D12"/>
    <w:rsid w:val="000572BF"/>
    <w:rsid w:val="00080228"/>
    <w:rsid w:val="00084ECB"/>
    <w:rsid w:val="00085D9A"/>
    <w:rsid w:val="0009306B"/>
    <w:rsid w:val="000A0FDA"/>
    <w:rsid w:val="000A115E"/>
    <w:rsid w:val="000B625E"/>
    <w:rsid w:val="0013112C"/>
    <w:rsid w:val="00146F39"/>
    <w:rsid w:val="00153AE3"/>
    <w:rsid w:val="001562BB"/>
    <w:rsid w:val="00172747"/>
    <w:rsid w:val="0017753E"/>
    <w:rsid w:val="00177C50"/>
    <w:rsid w:val="001805A3"/>
    <w:rsid w:val="00186AF0"/>
    <w:rsid w:val="00192B7B"/>
    <w:rsid w:val="00197BDF"/>
    <w:rsid w:val="001A35B4"/>
    <w:rsid w:val="001A616A"/>
    <w:rsid w:val="001D60EE"/>
    <w:rsid w:val="001E1DD8"/>
    <w:rsid w:val="001F16E7"/>
    <w:rsid w:val="001F4E76"/>
    <w:rsid w:val="00202B8D"/>
    <w:rsid w:val="00205AB5"/>
    <w:rsid w:val="002063B0"/>
    <w:rsid w:val="0021732B"/>
    <w:rsid w:val="00240E4A"/>
    <w:rsid w:val="00256D82"/>
    <w:rsid w:val="002847E9"/>
    <w:rsid w:val="00290859"/>
    <w:rsid w:val="002B33C9"/>
    <w:rsid w:val="002C4757"/>
    <w:rsid w:val="002D2938"/>
    <w:rsid w:val="002D708C"/>
    <w:rsid w:val="002F71A5"/>
    <w:rsid w:val="00312AC2"/>
    <w:rsid w:val="00326EF3"/>
    <w:rsid w:val="00357A3F"/>
    <w:rsid w:val="00366AE2"/>
    <w:rsid w:val="00371562"/>
    <w:rsid w:val="00372D52"/>
    <w:rsid w:val="00385FDE"/>
    <w:rsid w:val="00392557"/>
    <w:rsid w:val="0039789D"/>
    <w:rsid w:val="003A3FA6"/>
    <w:rsid w:val="003C6415"/>
    <w:rsid w:val="003E40A6"/>
    <w:rsid w:val="00417602"/>
    <w:rsid w:val="004211F8"/>
    <w:rsid w:val="00430FE6"/>
    <w:rsid w:val="0045324C"/>
    <w:rsid w:val="00465C9C"/>
    <w:rsid w:val="004774DC"/>
    <w:rsid w:val="00480D4B"/>
    <w:rsid w:val="004A2530"/>
    <w:rsid w:val="004A4C4D"/>
    <w:rsid w:val="004F5FA4"/>
    <w:rsid w:val="005114F8"/>
    <w:rsid w:val="00524D20"/>
    <w:rsid w:val="00531775"/>
    <w:rsid w:val="00536327"/>
    <w:rsid w:val="00543CEE"/>
    <w:rsid w:val="00550EA9"/>
    <w:rsid w:val="0057225F"/>
    <w:rsid w:val="00576847"/>
    <w:rsid w:val="005812F5"/>
    <w:rsid w:val="00584673"/>
    <w:rsid w:val="00585051"/>
    <w:rsid w:val="005A5A96"/>
    <w:rsid w:val="005B31C3"/>
    <w:rsid w:val="005E62C3"/>
    <w:rsid w:val="00601F7A"/>
    <w:rsid w:val="0061212C"/>
    <w:rsid w:val="006268C2"/>
    <w:rsid w:val="00643754"/>
    <w:rsid w:val="00644546"/>
    <w:rsid w:val="0064605C"/>
    <w:rsid w:val="00646412"/>
    <w:rsid w:val="006501ED"/>
    <w:rsid w:val="00680E4F"/>
    <w:rsid w:val="0069661F"/>
    <w:rsid w:val="006A3C96"/>
    <w:rsid w:val="006F07C2"/>
    <w:rsid w:val="006F0DC8"/>
    <w:rsid w:val="007006CF"/>
    <w:rsid w:val="00701F9F"/>
    <w:rsid w:val="007113BF"/>
    <w:rsid w:val="007161F9"/>
    <w:rsid w:val="00743EB0"/>
    <w:rsid w:val="00753334"/>
    <w:rsid w:val="007600C2"/>
    <w:rsid w:val="007748E7"/>
    <w:rsid w:val="00776182"/>
    <w:rsid w:val="007764E3"/>
    <w:rsid w:val="007825E8"/>
    <w:rsid w:val="00783102"/>
    <w:rsid w:val="0079213B"/>
    <w:rsid w:val="007F245A"/>
    <w:rsid w:val="007F3F03"/>
    <w:rsid w:val="007F6770"/>
    <w:rsid w:val="00803F2D"/>
    <w:rsid w:val="00812DE6"/>
    <w:rsid w:val="00817023"/>
    <w:rsid w:val="008244B3"/>
    <w:rsid w:val="00834DA2"/>
    <w:rsid w:val="00855B4C"/>
    <w:rsid w:val="00857DD9"/>
    <w:rsid w:val="0086453B"/>
    <w:rsid w:val="008745A2"/>
    <w:rsid w:val="00880970"/>
    <w:rsid w:val="00891DD4"/>
    <w:rsid w:val="008A2897"/>
    <w:rsid w:val="008A497C"/>
    <w:rsid w:val="008D3D32"/>
    <w:rsid w:val="00915FA6"/>
    <w:rsid w:val="009275F1"/>
    <w:rsid w:val="0093349E"/>
    <w:rsid w:val="009339D6"/>
    <w:rsid w:val="00935565"/>
    <w:rsid w:val="00936CF5"/>
    <w:rsid w:val="009370F4"/>
    <w:rsid w:val="00941276"/>
    <w:rsid w:val="00947F9C"/>
    <w:rsid w:val="0095379A"/>
    <w:rsid w:val="00957305"/>
    <w:rsid w:val="00957F9A"/>
    <w:rsid w:val="0097463B"/>
    <w:rsid w:val="009B592A"/>
    <w:rsid w:val="009C368D"/>
    <w:rsid w:val="009C6787"/>
    <w:rsid w:val="009E315E"/>
    <w:rsid w:val="00A02458"/>
    <w:rsid w:val="00A029BD"/>
    <w:rsid w:val="00A12EDF"/>
    <w:rsid w:val="00A141DF"/>
    <w:rsid w:val="00A25FB7"/>
    <w:rsid w:val="00A34C2C"/>
    <w:rsid w:val="00A9296C"/>
    <w:rsid w:val="00A971B9"/>
    <w:rsid w:val="00AB0D8B"/>
    <w:rsid w:val="00AB4BCE"/>
    <w:rsid w:val="00AD2676"/>
    <w:rsid w:val="00AF06DE"/>
    <w:rsid w:val="00B004C3"/>
    <w:rsid w:val="00B3332C"/>
    <w:rsid w:val="00B36876"/>
    <w:rsid w:val="00B505CD"/>
    <w:rsid w:val="00B63C0D"/>
    <w:rsid w:val="00B71A4A"/>
    <w:rsid w:val="00B777DC"/>
    <w:rsid w:val="00B778F4"/>
    <w:rsid w:val="00B91C82"/>
    <w:rsid w:val="00BA1E8F"/>
    <w:rsid w:val="00BA2702"/>
    <w:rsid w:val="00BB272C"/>
    <w:rsid w:val="00BB4FB6"/>
    <w:rsid w:val="00BB51B7"/>
    <w:rsid w:val="00BB69B3"/>
    <w:rsid w:val="00BB6C25"/>
    <w:rsid w:val="00BC0DF5"/>
    <w:rsid w:val="00BD0C03"/>
    <w:rsid w:val="00BD0D33"/>
    <w:rsid w:val="00BF6A45"/>
    <w:rsid w:val="00C05176"/>
    <w:rsid w:val="00C23D47"/>
    <w:rsid w:val="00C24259"/>
    <w:rsid w:val="00C3513F"/>
    <w:rsid w:val="00C438B5"/>
    <w:rsid w:val="00C60ABD"/>
    <w:rsid w:val="00C805BF"/>
    <w:rsid w:val="00C8157E"/>
    <w:rsid w:val="00C9171D"/>
    <w:rsid w:val="00CB0B8C"/>
    <w:rsid w:val="00CB6819"/>
    <w:rsid w:val="00CB6E69"/>
    <w:rsid w:val="00CC5C63"/>
    <w:rsid w:val="00CD5FBD"/>
    <w:rsid w:val="00CE350B"/>
    <w:rsid w:val="00CE4F34"/>
    <w:rsid w:val="00D15B53"/>
    <w:rsid w:val="00D2250D"/>
    <w:rsid w:val="00D23E26"/>
    <w:rsid w:val="00D3373F"/>
    <w:rsid w:val="00D76326"/>
    <w:rsid w:val="00D84346"/>
    <w:rsid w:val="00D93FF9"/>
    <w:rsid w:val="00DA5B30"/>
    <w:rsid w:val="00DA7DBD"/>
    <w:rsid w:val="00DC562E"/>
    <w:rsid w:val="00DD6BD2"/>
    <w:rsid w:val="00E115C2"/>
    <w:rsid w:val="00E23636"/>
    <w:rsid w:val="00E27966"/>
    <w:rsid w:val="00E41CCF"/>
    <w:rsid w:val="00E444A6"/>
    <w:rsid w:val="00E47278"/>
    <w:rsid w:val="00E52406"/>
    <w:rsid w:val="00E61079"/>
    <w:rsid w:val="00E8452B"/>
    <w:rsid w:val="00E86803"/>
    <w:rsid w:val="00E90993"/>
    <w:rsid w:val="00E92006"/>
    <w:rsid w:val="00EA4307"/>
    <w:rsid w:val="00EC336C"/>
    <w:rsid w:val="00EE128A"/>
    <w:rsid w:val="00EF2CE2"/>
    <w:rsid w:val="00EF6DAE"/>
    <w:rsid w:val="00F051F9"/>
    <w:rsid w:val="00F07CC0"/>
    <w:rsid w:val="00F31142"/>
    <w:rsid w:val="00F32B66"/>
    <w:rsid w:val="00F35AA2"/>
    <w:rsid w:val="00F53C25"/>
    <w:rsid w:val="00F834F5"/>
    <w:rsid w:val="00F93B09"/>
    <w:rsid w:val="00F94DD9"/>
    <w:rsid w:val="00FA0BCE"/>
    <w:rsid w:val="00FB18BA"/>
    <w:rsid w:val="00FB74A7"/>
    <w:rsid w:val="00FE0D3E"/>
    <w:rsid w:val="00FF5EB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4"/>
        <w:szCs w:val="24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A2530"/>
  </w:style>
  <w:style w:type="paragraph" w:styleId="Ttulo1">
    <w:name w:val="heading 1"/>
    <w:basedOn w:val="Normal"/>
    <w:next w:val="Normal"/>
    <w:qFormat/>
    <w:rsid w:val="004A2530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qFormat/>
    <w:rsid w:val="004A2530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qFormat/>
    <w:rsid w:val="004A2530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qFormat/>
    <w:rsid w:val="004A2530"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qFormat/>
    <w:rsid w:val="004A2530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qFormat/>
    <w:rsid w:val="004A2530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ListLabel1">
    <w:name w:val="ListLabel 1"/>
    <w:qFormat/>
    <w:rsid w:val="004A2530"/>
    <w:rPr>
      <w:rFonts w:ascii="Calibri" w:hAnsi="Calibri"/>
      <w:u w:val="none"/>
    </w:rPr>
  </w:style>
  <w:style w:type="character" w:customStyle="1" w:styleId="ListLabel2">
    <w:name w:val="ListLabel 2"/>
    <w:qFormat/>
    <w:rsid w:val="004A2530"/>
    <w:rPr>
      <w:u w:val="none"/>
    </w:rPr>
  </w:style>
  <w:style w:type="character" w:customStyle="1" w:styleId="ListLabel3">
    <w:name w:val="ListLabel 3"/>
    <w:qFormat/>
    <w:rsid w:val="004A2530"/>
    <w:rPr>
      <w:u w:val="none"/>
    </w:rPr>
  </w:style>
  <w:style w:type="character" w:customStyle="1" w:styleId="ListLabel4">
    <w:name w:val="ListLabel 4"/>
    <w:qFormat/>
    <w:rsid w:val="004A2530"/>
    <w:rPr>
      <w:u w:val="none"/>
    </w:rPr>
  </w:style>
  <w:style w:type="character" w:customStyle="1" w:styleId="ListLabel5">
    <w:name w:val="ListLabel 5"/>
    <w:qFormat/>
    <w:rsid w:val="004A2530"/>
    <w:rPr>
      <w:u w:val="none"/>
    </w:rPr>
  </w:style>
  <w:style w:type="character" w:customStyle="1" w:styleId="ListLabel6">
    <w:name w:val="ListLabel 6"/>
    <w:qFormat/>
    <w:rsid w:val="004A2530"/>
    <w:rPr>
      <w:u w:val="none"/>
    </w:rPr>
  </w:style>
  <w:style w:type="character" w:customStyle="1" w:styleId="ListLabel7">
    <w:name w:val="ListLabel 7"/>
    <w:qFormat/>
    <w:rsid w:val="004A2530"/>
    <w:rPr>
      <w:u w:val="none"/>
    </w:rPr>
  </w:style>
  <w:style w:type="character" w:customStyle="1" w:styleId="ListLabel8">
    <w:name w:val="ListLabel 8"/>
    <w:qFormat/>
    <w:rsid w:val="004A2530"/>
    <w:rPr>
      <w:u w:val="none"/>
    </w:rPr>
  </w:style>
  <w:style w:type="character" w:customStyle="1" w:styleId="ListLabel9">
    <w:name w:val="ListLabel 9"/>
    <w:qFormat/>
    <w:rsid w:val="004A2530"/>
    <w:rPr>
      <w:u w:val="none"/>
    </w:rPr>
  </w:style>
  <w:style w:type="character" w:customStyle="1" w:styleId="ListLabel10">
    <w:name w:val="ListLabel 10"/>
    <w:qFormat/>
    <w:rsid w:val="004A2530"/>
    <w:rPr>
      <w:rFonts w:ascii="Calibri" w:hAnsi="Calibri"/>
      <w:u w:val="none"/>
    </w:rPr>
  </w:style>
  <w:style w:type="character" w:customStyle="1" w:styleId="ListLabel11">
    <w:name w:val="ListLabel 11"/>
    <w:qFormat/>
    <w:rsid w:val="004A2530"/>
    <w:rPr>
      <w:u w:val="none"/>
    </w:rPr>
  </w:style>
  <w:style w:type="character" w:customStyle="1" w:styleId="ListLabel12">
    <w:name w:val="ListLabel 12"/>
    <w:qFormat/>
    <w:rsid w:val="004A2530"/>
    <w:rPr>
      <w:u w:val="none"/>
    </w:rPr>
  </w:style>
  <w:style w:type="character" w:customStyle="1" w:styleId="ListLabel13">
    <w:name w:val="ListLabel 13"/>
    <w:qFormat/>
    <w:rsid w:val="004A2530"/>
    <w:rPr>
      <w:u w:val="none"/>
    </w:rPr>
  </w:style>
  <w:style w:type="character" w:customStyle="1" w:styleId="ListLabel14">
    <w:name w:val="ListLabel 14"/>
    <w:qFormat/>
    <w:rsid w:val="004A2530"/>
    <w:rPr>
      <w:u w:val="none"/>
    </w:rPr>
  </w:style>
  <w:style w:type="character" w:customStyle="1" w:styleId="ListLabel15">
    <w:name w:val="ListLabel 15"/>
    <w:qFormat/>
    <w:rsid w:val="004A2530"/>
    <w:rPr>
      <w:u w:val="none"/>
    </w:rPr>
  </w:style>
  <w:style w:type="character" w:customStyle="1" w:styleId="ListLabel16">
    <w:name w:val="ListLabel 16"/>
    <w:qFormat/>
    <w:rsid w:val="004A2530"/>
    <w:rPr>
      <w:u w:val="none"/>
    </w:rPr>
  </w:style>
  <w:style w:type="character" w:customStyle="1" w:styleId="ListLabel17">
    <w:name w:val="ListLabel 17"/>
    <w:qFormat/>
    <w:rsid w:val="004A2530"/>
    <w:rPr>
      <w:u w:val="none"/>
    </w:rPr>
  </w:style>
  <w:style w:type="character" w:customStyle="1" w:styleId="ListLabel18">
    <w:name w:val="ListLabel 18"/>
    <w:qFormat/>
    <w:rsid w:val="004A2530"/>
    <w:rPr>
      <w:u w:val="none"/>
    </w:rPr>
  </w:style>
  <w:style w:type="character" w:customStyle="1" w:styleId="ListLabel19">
    <w:name w:val="ListLabel 19"/>
    <w:qFormat/>
    <w:rsid w:val="004A2530"/>
    <w:rPr>
      <w:rFonts w:ascii="Calibri" w:hAnsi="Calibri"/>
      <w:u w:val="none"/>
    </w:rPr>
  </w:style>
  <w:style w:type="character" w:customStyle="1" w:styleId="ListLabel20">
    <w:name w:val="ListLabel 20"/>
    <w:qFormat/>
    <w:rsid w:val="004A2530"/>
    <w:rPr>
      <w:u w:val="none"/>
    </w:rPr>
  </w:style>
  <w:style w:type="character" w:customStyle="1" w:styleId="ListLabel21">
    <w:name w:val="ListLabel 21"/>
    <w:qFormat/>
    <w:rsid w:val="004A2530"/>
    <w:rPr>
      <w:u w:val="none"/>
    </w:rPr>
  </w:style>
  <w:style w:type="character" w:customStyle="1" w:styleId="ListLabel22">
    <w:name w:val="ListLabel 22"/>
    <w:qFormat/>
    <w:rsid w:val="004A2530"/>
    <w:rPr>
      <w:u w:val="none"/>
    </w:rPr>
  </w:style>
  <w:style w:type="character" w:customStyle="1" w:styleId="ListLabel23">
    <w:name w:val="ListLabel 23"/>
    <w:qFormat/>
    <w:rsid w:val="004A2530"/>
    <w:rPr>
      <w:u w:val="none"/>
    </w:rPr>
  </w:style>
  <w:style w:type="character" w:customStyle="1" w:styleId="ListLabel24">
    <w:name w:val="ListLabel 24"/>
    <w:qFormat/>
    <w:rsid w:val="004A2530"/>
    <w:rPr>
      <w:u w:val="none"/>
    </w:rPr>
  </w:style>
  <w:style w:type="character" w:customStyle="1" w:styleId="ListLabel25">
    <w:name w:val="ListLabel 25"/>
    <w:qFormat/>
    <w:rsid w:val="004A2530"/>
    <w:rPr>
      <w:u w:val="none"/>
    </w:rPr>
  </w:style>
  <w:style w:type="character" w:customStyle="1" w:styleId="ListLabel26">
    <w:name w:val="ListLabel 26"/>
    <w:qFormat/>
    <w:rsid w:val="004A2530"/>
    <w:rPr>
      <w:u w:val="none"/>
    </w:rPr>
  </w:style>
  <w:style w:type="character" w:customStyle="1" w:styleId="ListLabel27">
    <w:name w:val="ListLabel 27"/>
    <w:qFormat/>
    <w:rsid w:val="004A2530"/>
    <w:rPr>
      <w:u w:val="none"/>
    </w:rPr>
  </w:style>
  <w:style w:type="character" w:customStyle="1" w:styleId="ListLabel28">
    <w:name w:val="ListLabel 28"/>
    <w:qFormat/>
    <w:rsid w:val="004A2530"/>
    <w:rPr>
      <w:rFonts w:ascii="Calibri" w:hAnsi="Calibri"/>
      <w:u w:val="none"/>
    </w:rPr>
  </w:style>
  <w:style w:type="character" w:customStyle="1" w:styleId="ListLabel29">
    <w:name w:val="ListLabel 29"/>
    <w:qFormat/>
    <w:rsid w:val="004A2530"/>
    <w:rPr>
      <w:u w:val="none"/>
    </w:rPr>
  </w:style>
  <w:style w:type="character" w:customStyle="1" w:styleId="ListLabel30">
    <w:name w:val="ListLabel 30"/>
    <w:qFormat/>
    <w:rsid w:val="004A2530"/>
    <w:rPr>
      <w:u w:val="none"/>
    </w:rPr>
  </w:style>
  <w:style w:type="character" w:customStyle="1" w:styleId="ListLabel31">
    <w:name w:val="ListLabel 31"/>
    <w:qFormat/>
    <w:rsid w:val="004A2530"/>
    <w:rPr>
      <w:u w:val="none"/>
    </w:rPr>
  </w:style>
  <w:style w:type="character" w:customStyle="1" w:styleId="ListLabel32">
    <w:name w:val="ListLabel 32"/>
    <w:qFormat/>
    <w:rsid w:val="004A2530"/>
    <w:rPr>
      <w:u w:val="none"/>
    </w:rPr>
  </w:style>
  <w:style w:type="character" w:customStyle="1" w:styleId="ListLabel33">
    <w:name w:val="ListLabel 33"/>
    <w:qFormat/>
    <w:rsid w:val="004A2530"/>
    <w:rPr>
      <w:u w:val="none"/>
    </w:rPr>
  </w:style>
  <w:style w:type="character" w:customStyle="1" w:styleId="ListLabel34">
    <w:name w:val="ListLabel 34"/>
    <w:qFormat/>
    <w:rsid w:val="004A2530"/>
    <w:rPr>
      <w:u w:val="none"/>
    </w:rPr>
  </w:style>
  <w:style w:type="character" w:customStyle="1" w:styleId="ListLabel35">
    <w:name w:val="ListLabel 35"/>
    <w:qFormat/>
    <w:rsid w:val="004A2530"/>
    <w:rPr>
      <w:u w:val="none"/>
    </w:rPr>
  </w:style>
  <w:style w:type="character" w:customStyle="1" w:styleId="ListLabel36">
    <w:name w:val="ListLabel 36"/>
    <w:qFormat/>
    <w:rsid w:val="004A2530"/>
    <w:rPr>
      <w:u w:val="none"/>
    </w:rPr>
  </w:style>
  <w:style w:type="character" w:customStyle="1" w:styleId="ListLabel37">
    <w:name w:val="ListLabel 37"/>
    <w:qFormat/>
    <w:rsid w:val="004A2530"/>
    <w:rPr>
      <w:rFonts w:ascii="Calibri" w:hAnsi="Calibri"/>
      <w:u w:val="none"/>
    </w:rPr>
  </w:style>
  <w:style w:type="character" w:customStyle="1" w:styleId="ListLabel38">
    <w:name w:val="ListLabel 38"/>
    <w:qFormat/>
    <w:rsid w:val="004A2530"/>
    <w:rPr>
      <w:u w:val="none"/>
    </w:rPr>
  </w:style>
  <w:style w:type="character" w:customStyle="1" w:styleId="ListLabel39">
    <w:name w:val="ListLabel 39"/>
    <w:qFormat/>
    <w:rsid w:val="004A2530"/>
    <w:rPr>
      <w:u w:val="none"/>
    </w:rPr>
  </w:style>
  <w:style w:type="character" w:customStyle="1" w:styleId="ListLabel40">
    <w:name w:val="ListLabel 40"/>
    <w:qFormat/>
    <w:rsid w:val="004A2530"/>
    <w:rPr>
      <w:u w:val="none"/>
    </w:rPr>
  </w:style>
  <w:style w:type="character" w:customStyle="1" w:styleId="ListLabel41">
    <w:name w:val="ListLabel 41"/>
    <w:qFormat/>
    <w:rsid w:val="004A2530"/>
    <w:rPr>
      <w:u w:val="none"/>
    </w:rPr>
  </w:style>
  <w:style w:type="character" w:customStyle="1" w:styleId="ListLabel42">
    <w:name w:val="ListLabel 42"/>
    <w:qFormat/>
    <w:rsid w:val="004A2530"/>
    <w:rPr>
      <w:u w:val="none"/>
    </w:rPr>
  </w:style>
  <w:style w:type="character" w:customStyle="1" w:styleId="ListLabel43">
    <w:name w:val="ListLabel 43"/>
    <w:qFormat/>
    <w:rsid w:val="004A2530"/>
    <w:rPr>
      <w:u w:val="none"/>
    </w:rPr>
  </w:style>
  <w:style w:type="character" w:customStyle="1" w:styleId="ListLabel44">
    <w:name w:val="ListLabel 44"/>
    <w:qFormat/>
    <w:rsid w:val="004A2530"/>
    <w:rPr>
      <w:u w:val="none"/>
    </w:rPr>
  </w:style>
  <w:style w:type="character" w:customStyle="1" w:styleId="ListLabel45">
    <w:name w:val="ListLabel 45"/>
    <w:qFormat/>
    <w:rsid w:val="004A2530"/>
    <w:rPr>
      <w:u w:val="none"/>
    </w:rPr>
  </w:style>
  <w:style w:type="character" w:customStyle="1" w:styleId="ListLabel46">
    <w:name w:val="ListLabel 46"/>
    <w:qFormat/>
    <w:rsid w:val="004A2530"/>
    <w:rPr>
      <w:rFonts w:ascii="Calibri" w:hAnsi="Calibri"/>
      <w:u w:val="none"/>
    </w:rPr>
  </w:style>
  <w:style w:type="character" w:customStyle="1" w:styleId="ListLabel47">
    <w:name w:val="ListLabel 47"/>
    <w:qFormat/>
    <w:rsid w:val="004A2530"/>
    <w:rPr>
      <w:u w:val="none"/>
    </w:rPr>
  </w:style>
  <w:style w:type="character" w:customStyle="1" w:styleId="ListLabel48">
    <w:name w:val="ListLabel 48"/>
    <w:qFormat/>
    <w:rsid w:val="004A2530"/>
    <w:rPr>
      <w:u w:val="none"/>
    </w:rPr>
  </w:style>
  <w:style w:type="character" w:customStyle="1" w:styleId="ListLabel49">
    <w:name w:val="ListLabel 49"/>
    <w:qFormat/>
    <w:rsid w:val="004A2530"/>
    <w:rPr>
      <w:u w:val="none"/>
    </w:rPr>
  </w:style>
  <w:style w:type="character" w:customStyle="1" w:styleId="ListLabel50">
    <w:name w:val="ListLabel 50"/>
    <w:qFormat/>
    <w:rsid w:val="004A2530"/>
    <w:rPr>
      <w:u w:val="none"/>
    </w:rPr>
  </w:style>
  <w:style w:type="character" w:customStyle="1" w:styleId="ListLabel51">
    <w:name w:val="ListLabel 51"/>
    <w:qFormat/>
    <w:rsid w:val="004A2530"/>
    <w:rPr>
      <w:u w:val="none"/>
    </w:rPr>
  </w:style>
  <w:style w:type="character" w:customStyle="1" w:styleId="ListLabel52">
    <w:name w:val="ListLabel 52"/>
    <w:qFormat/>
    <w:rsid w:val="004A2530"/>
    <w:rPr>
      <w:u w:val="none"/>
    </w:rPr>
  </w:style>
  <w:style w:type="character" w:customStyle="1" w:styleId="ListLabel53">
    <w:name w:val="ListLabel 53"/>
    <w:qFormat/>
    <w:rsid w:val="004A2530"/>
    <w:rPr>
      <w:u w:val="none"/>
    </w:rPr>
  </w:style>
  <w:style w:type="character" w:customStyle="1" w:styleId="ListLabel54">
    <w:name w:val="ListLabel 54"/>
    <w:qFormat/>
    <w:rsid w:val="004A2530"/>
    <w:rPr>
      <w:u w:val="none"/>
    </w:rPr>
  </w:style>
  <w:style w:type="character" w:customStyle="1" w:styleId="ListLabel55">
    <w:name w:val="ListLabel 55"/>
    <w:qFormat/>
    <w:rsid w:val="004A2530"/>
    <w:rPr>
      <w:rFonts w:ascii="Calibri" w:hAnsi="Calibri"/>
      <w:u w:val="none"/>
    </w:rPr>
  </w:style>
  <w:style w:type="character" w:customStyle="1" w:styleId="ListLabel56">
    <w:name w:val="ListLabel 56"/>
    <w:qFormat/>
    <w:rsid w:val="004A2530"/>
    <w:rPr>
      <w:u w:val="none"/>
    </w:rPr>
  </w:style>
  <w:style w:type="character" w:customStyle="1" w:styleId="ListLabel57">
    <w:name w:val="ListLabel 57"/>
    <w:qFormat/>
    <w:rsid w:val="004A2530"/>
    <w:rPr>
      <w:u w:val="none"/>
    </w:rPr>
  </w:style>
  <w:style w:type="character" w:customStyle="1" w:styleId="ListLabel58">
    <w:name w:val="ListLabel 58"/>
    <w:qFormat/>
    <w:rsid w:val="004A2530"/>
    <w:rPr>
      <w:u w:val="none"/>
    </w:rPr>
  </w:style>
  <w:style w:type="character" w:customStyle="1" w:styleId="ListLabel59">
    <w:name w:val="ListLabel 59"/>
    <w:qFormat/>
    <w:rsid w:val="004A2530"/>
    <w:rPr>
      <w:u w:val="none"/>
    </w:rPr>
  </w:style>
  <w:style w:type="character" w:customStyle="1" w:styleId="ListLabel60">
    <w:name w:val="ListLabel 60"/>
    <w:qFormat/>
    <w:rsid w:val="004A2530"/>
    <w:rPr>
      <w:u w:val="none"/>
    </w:rPr>
  </w:style>
  <w:style w:type="character" w:customStyle="1" w:styleId="ListLabel61">
    <w:name w:val="ListLabel 61"/>
    <w:qFormat/>
    <w:rsid w:val="004A2530"/>
    <w:rPr>
      <w:u w:val="none"/>
    </w:rPr>
  </w:style>
  <w:style w:type="character" w:customStyle="1" w:styleId="ListLabel62">
    <w:name w:val="ListLabel 62"/>
    <w:qFormat/>
    <w:rsid w:val="004A2530"/>
    <w:rPr>
      <w:u w:val="none"/>
    </w:rPr>
  </w:style>
  <w:style w:type="character" w:customStyle="1" w:styleId="ListLabel63">
    <w:name w:val="ListLabel 63"/>
    <w:qFormat/>
    <w:rsid w:val="004A2530"/>
    <w:rPr>
      <w:u w:val="none"/>
    </w:rPr>
  </w:style>
  <w:style w:type="character" w:customStyle="1" w:styleId="ListLabel64">
    <w:name w:val="ListLabel 64"/>
    <w:qFormat/>
    <w:rsid w:val="004A2530"/>
    <w:rPr>
      <w:rFonts w:ascii="Calibri" w:hAnsi="Calibri"/>
      <w:u w:val="none"/>
    </w:rPr>
  </w:style>
  <w:style w:type="character" w:customStyle="1" w:styleId="ListLabel65">
    <w:name w:val="ListLabel 65"/>
    <w:qFormat/>
    <w:rsid w:val="004A2530"/>
    <w:rPr>
      <w:u w:val="none"/>
    </w:rPr>
  </w:style>
  <w:style w:type="character" w:customStyle="1" w:styleId="ListLabel66">
    <w:name w:val="ListLabel 66"/>
    <w:qFormat/>
    <w:rsid w:val="004A2530"/>
    <w:rPr>
      <w:u w:val="none"/>
    </w:rPr>
  </w:style>
  <w:style w:type="character" w:customStyle="1" w:styleId="ListLabel67">
    <w:name w:val="ListLabel 67"/>
    <w:qFormat/>
    <w:rsid w:val="004A2530"/>
    <w:rPr>
      <w:u w:val="none"/>
    </w:rPr>
  </w:style>
  <w:style w:type="character" w:customStyle="1" w:styleId="ListLabel68">
    <w:name w:val="ListLabel 68"/>
    <w:qFormat/>
    <w:rsid w:val="004A2530"/>
    <w:rPr>
      <w:u w:val="none"/>
    </w:rPr>
  </w:style>
  <w:style w:type="character" w:customStyle="1" w:styleId="ListLabel69">
    <w:name w:val="ListLabel 69"/>
    <w:qFormat/>
    <w:rsid w:val="004A2530"/>
    <w:rPr>
      <w:u w:val="none"/>
    </w:rPr>
  </w:style>
  <w:style w:type="character" w:customStyle="1" w:styleId="ListLabel70">
    <w:name w:val="ListLabel 70"/>
    <w:qFormat/>
    <w:rsid w:val="004A2530"/>
    <w:rPr>
      <w:u w:val="none"/>
    </w:rPr>
  </w:style>
  <w:style w:type="character" w:customStyle="1" w:styleId="ListLabel71">
    <w:name w:val="ListLabel 71"/>
    <w:qFormat/>
    <w:rsid w:val="004A2530"/>
    <w:rPr>
      <w:u w:val="none"/>
    </w:rPr>
  </w:style>
  <w:style w:type="character" w:customStyle="1" w:styleId="ListLabel72">
    <w:name w:val="ListLabel 72"/>
    <w:qFormat/>
    <w:rsid w:val="004A2530"/>
    <w:rPr>
      <w:u w:val="none"/>
    </w:rPr>
  </w:style>
  <w:style w:type="character" w:customStyle="1" w:styleId="ListLabel73">
    <w:name w:val="ListLabel 73"/>
    <w:qFormat/>
    <w:rsid w:val="004A2530"/>
    <w:rPr>
      <w:rFonts w:ascii="Calibri" w:hAnsi="Calibri"/>
      <w:u w:val="none"/>
    </w:rPr>
  </w:style>
  <w:style w:type="character" w:customStyle="1" w:styleId="ListLabel74">
    <w:name w:val="ListLabel 74"/>
    <w:qFormat/>
    <w:rsid w:val="004A2530"/>
    <w:rPr>
      <w:u w:val="none"/>
    </w:rPr>
  </w:style>
  <w:style w:type="character" w:customStyle="1" w:styleId="ListLabel75">
    <w:name w:val="ListLabel 75"/>
    <w:qFormat/>
    <w:rsid w:val="004A2530"/>
    <w:rPr>
      <w:u w:val="none"/>
    </w:rPr>
  </w:style>
  <w:style w:type="character" w:customStyle="1" w:styleId="ListLabel76">
    <w:name w:val="ListLabel 76"/>
    <w:qFormat/>
    <w:rsid w:val="004A2530"/>
    <w:rPr>
      <w:u w:val="none"/>
    </w:rPr>
  </w:style>
  <w:style w:type="character" w:customStyle="1" w:styleId="ListLabel77">
    <w:name w:val="ListLabel 77"/>
    <w:qFormat/>
    <w:rsid w:val="004A2530"/>
    <w:rPr>
      <w:u w:val="none"/>
    </w:rPr>
  </w:style>
  <w:style w:type="character" w:customStyle="1" w:styleId="ListLabel78">
    <w:name w:val="ListLabel 78"/>
    <w:qFormat/>
    <w:rsid w:val="004A2530"/>
    <w:rPr>
      <w:u w:val="none"/>
    </w:rPr>
  </w:style>
  <w:style w:type="character" w:customStyle="1" w:styleId="ListLabel79">
    <w:name w:val="ListLabel 79"/>
    <w:qFormat/>
    <w:rsid w:val="004A2530"/>
    <w:rPr>
      <w:u w:val="none"/>
    </w:rPr>
  </w:style>
  <w:style w:type="character" w:customStyle="1" w:styleId="ListLabel80">
    <w:name w:val="ListLabel 80"/>
    <w:qFormat/>
    <w:rsid w:val="004A2530"/>
    <w:rPr>
      <w:u w:val="none"/>
    </w:rPr>
  </w:style>
  <w:style w:type="character" w:customStyle="1" w:styleId="ListLabel81">
    <w:name w:val="ListLabel 81"/>
    <w:qFormat/>
    <w:rsid w:val="004A2530"/>
    <w:rPr>
      <w:u w:val="none"/>
    </w:rPr>
  </w:style>
  <w:style w:type="character" w:customStyle="1" w:styleId="ListLabel82">
    <w:name w:val="ListLabel 82"/>
    <w:qFormat/>
    <w:rsid w:val="004A2530"/>
    <w:rPr>
      <w:rFonts w:ascii="Calibri" w:hAnsi="Calibri"/>
      <w:u w:val="none"/>
    </w:rPr>
  </w:style>
  <w:style w:type="character" w:customStyle="1" w:styleId="ListLabel83">
    <w:name w:val="ListLabel 83"/>
    <w:qFormat/>
    <w:rsid w:val="004A2530"/>
    <w:rPr>
      <w:u w:val="none"/>
    </w:rPr>
  </w:style>
  <w:style w:type="character" w:customStyle="1" w:styleId="ListLabel84">
    <w:name w:val="ListLabel 84"/>
    <w:qFormat/>
    <w:rsid w:val="004A2530"/>
    <w:rPr>
      <w:u w:val="none"/>
    </w:rPr>
  </w:style>
  <w:style w:type="character" w:customStyle="1" w:styleId="ListLabel85">
    <w:name w:val="ListLabel 85"/>
    <w:qFormat/>
    <w:rsid w:val="004A2530"/>
    <w:rPr>
      <w:u w:val="none"/>
    </w:rPr>
  </w:style>
  <w:style w:type="character" w:customStyle="1" w:styleId="ListLabel86">
    <w:name w:val="ListLabel 86"/>
    <w:qFormat/>
    <w:rsid w:val="004A2530"/>
    <w:rPr>
      <w:u w:val="none"/>
    </w:rPr>
  </w:style>
  <w:style w:type="character" w:customStyle="1" w:styleId="ListLabel87">
    <w:name w:val="ListLabel 87"/>
    <w:qFormat/>
    <w:rsid w:val="004A2530"/>
    <w:rPr>
      <w:u w:val="none"/>
    </w:rPr>
  </w:style>
  <w:style w:type="character" w:customStyle="1" w:styleId="ListLabel88">
    <w:name w:val="ListLabel 88"/>
    <w:qFormat/>
    <w:rsid w:val="004A2530"/>
    <w:rPr>
      <w:u w:val="none"/>
    </w:rPr>
  </w:style>
  <w:style w:type="character" w:customStyle="1" w:styleId="ListLabel89">
    <w:name w:val="ListLabel 89"/>
    <w:qFormat/>
    <w:rsid w:val="004A2530"/>
    <w:rPr>
      <w:u w:val="none"/>
    </w:rPr>
  </w:style>
  <w:style w:type="character" w:customStyle="1" w:styleId="ListLabel90">
    <w:name w:val="ListLabel 90"/>
    <w:qFormat/>
    <w:rsid w:val="004A2530"/>
    <w:rPr>
      <w:u w:val="none"/>
    </w:rPr>
  </w:style>
  <w:style w:type="character" w:customStyle="1" w:styleId="ListLabel91">
    <w:name w:val="ListLabel 91"/>
    <w:qFormat/>
    <w:rsid w:val="004A2530"/>
    <w:rPr>
      <w:rFonts w:ascii="Calibri" w:hAnsi="Calibri"/>
      <w:u w:val="none"/>
    </w:rPr>
  </w:style>
  <w:style w:type="character" w:customStyle="1" w:styleId="ListLabel92">
    <w:name w:val="ListLabel 92"/>
    <w:qFormat/>
    <w:rsid w:val="004A2530"/>
    <w:rPr>
      <w:u w:val="none"/>
    </w:rPr>
  </w:style>
  <w:style w:type="character" w:customStyle="1" w:styleId="ListLabel93">
    <w:name w:val="ListLabel 93"/>
    <w:qFormat/>
    <w:rsid w:val="004A2530"/>
    <w:rPr>
      <w:u w:val="none"/>
    </w:rPr>
  </w:style>
  <w:style w:type="character" w:customStyle="1" w:styleId="ListLabel94">
    <w:name w:val="ListLabel 94"/>
    <w:qFormat/>
    <w:rsid w:val="004A2530"/>
    <w:rPr>
      <w:u w:val="none"/>
    </w:rPr>
  </w:style>
  <w:style w:type="character" w:customStyle="1" w:styleId="ListLabel95">
    <w:name w:val="ListLabel 95"/>
    <w:qFormat/>
    <w:rsid w:val="004A2530"/>
    <w:rPr>
      <w:u w:val="none"/>
    </w:rPr>
  </w:style>
  <w:style w:type="character" w:customStyle="1" w:styleId="ListLabel96">
    <w:name w:val="ListLabel 96"/>
    <w:qFormat/>
    <w:rsid w:val="004A2530"/>
    <w:rPr>
      <w:u w:val="none"/>
    </w:rPr>
  </w:style>
  <w:style w:type="character" w:customStyle="1" w:styleId="ListLabel97">
    <w:name w:val="ListLabel 97"/>
    <w:qFormat/>
    <w:rsid w:val="004A2530"/>
    <w:rPr>
      <w:u w:val="none"/>
    </w:rPr>
  </w:style>
  <w:style w:type="character" w:customStyle="1" w:styleId="ListLabel98">
    <w:name w:val="ListLabel 98"/>
    <w:qFormat/>
    <w:rsid w:val="004A2530"/>
    <w:rPr>
      <w:u w:val="none"/>
    </w:rPr>
  </w:style>
  <w:style w:type="character" w:customStyle="1" w:styleId="ListLabel99">
    <w:name w:val="ListLabel 99"/>
    <w:qFormat/>
    <w:rsid w:val="004A2530"/>
    <w:rPr>
      <w:u w:val="none"/>
    </w:rPr>
  </w:style>
  <w:style w:type="character" w:customStyle="1" w:styleId="ListLabel100">
    <w:name w:val="ListLabel 100"/>
    <w:qFormat/>
    <w:rsid w:val="004A2530"/>
    <w:rPr>
      <w:rFonts w:ascii="Calibri" w:hAnsi="Calibri"/>
      <w:u w:val="none"/>
    </w:rPr>
  </w:style>
  <w:style w:type="character" w:customStyle="1" w:styleId="ListLabel101">
    <w:name w:val="ListLabel 101"/>
    <w:qFormat/>
    <w:rsid w:val="004A2530"/>
    <w:rPr>
      <w:u w:val="none"/>
    </w:rPr>
  </w:style>
  <w:style w:type="character" w:customStyle="1" w:styleId="ListLabel102">
    <w:name w:val="ListLabel 102"/>
    <w:qFormat/>
    <w:rsid w:val="004A2530"/>
    <w:rPr>
      <w:u w:val="none"/>
    </w:rPr>
  </w:style>
  <w:style w:type="character" w:customStyle="1" w:styleId="ListLabel103">
    <w:name w:val="ListLabel 103"/>
    <w:qFormat/>
    <w:rsid w:val="004A2530"/>
    <w:rPr>
      <w:u w:val="none"/>
    </w:rPr>
  </w:style>
  <w:style w:type="character" w:customStyle="1" w:styleId="ListLabel104">
    <w:name w:val="ListLabel 104"/>
    <w:qFormat/>
    <w:rsid w:val="004A2530"/>
    <w:rPr>
      <w:u w:val="none"/>
    </w:rPr>
  </w:style>
  <w:style w:type="character" w:customStyle="1" w:styleId="ListLabel105">
    <w:name w:val="ListLabel 105"/>
    <w:qFormat/>
    <w:rsid w:val="004A2530"/>
    <w:rPr>
      <w:u w:val="none"/>
    </w:rPr>
  </w:style>
  <w:style w:type="character" w:customStyle="1" w:styleId="ListLabel106">
    <w:name w:val="ListLabel 106"/>
    <w:qFormat/>
    <w:rsid w:val="004A2530"/>
    <w:rPr>
      <w:u w:val="none"/>
    </w:rPr>
  </w:style>
  <w:style w:type="character" w:customStyle="1" w:styleId="ListLabel107">
    <w:name w:val="ListLabel 107"/>
    <w:qFormat/>
    <w:rsid w:val="004A2530"/>
    <w:rPr>
      <w:u w:val="none"/>
    </w:rPr>
  </w:style>
  <w:style w:type="character" w:customStyle="1" w:styleId="ListLabel108">
    <w:name w:val="ListLabel 108"/>
    <w:qFormat/>
    <w:rsid w:val="004A2530"/>
    <w:rPr>
      <w:u w:val="none"/>
    </w:rPr>
  </w:style>
  <w:style w:type="character" w:customStyle="1" w:styleId="ListLabel109">
    <w:name w:val="ListLabel 109"/>
    <w:qFormat/>
    <w:rsid w:val="004A2530"/>
    <w:rPr>
      <w:rFonts w:ascii="Calibri" w:hAnsi="Calibri"/>
      <w:u w:val="none"/>
    </w:rPr>
  </w:style>
  <w:style w:type="character" w:customStyle="1" w:styleId="ListLabel110">
    <w:name w:val="ListLabel 110"/>
    <w:qFormat/>
    <w:rsid w:val="004A2530"/>
    <w:rPr>
      <w:u w:val="none"/>
    </w:rPr>
  </w:style>
  <w:style w:type="character" w:customStyle="1" w:styleId="ListLabel111">
    <w:name w:val="ListLabel 111"/>
    <w:qFormat/>
    <w:rsid w:val="004A2530"/>
    <w:rPr>
      <w:u w:val="none"/>
    </w:rPr>
  </w:style>
  <w:style w:type="character" w:customStyle="1" w:styleId="ListLabel112">
    <w:name w:val="ListLabel 112"/>
    <w:qFormat/>
    <w:rsid w:val="004A2530"/>
    <w:rPr>
      <w:u w:val="none"/>
    </w:rPr>
  </w:style>
  <w:style w:type="character" w:customStyle="1" w:styleId="ListLabel113">
    <w:name w:val="ListLabel 113"/>
    <w:qFormat/>
    <w:rsid w:val="004A2530"/>
    <w:rPr>
      <w:u w:val="none"/>
    </w:rPr>
  </w:style>
  <w:style w:type="character" w:customStyle="1" w:styleId="ListLabel114">
    <w:name w:val="ListLabel 114"/>
    <w:qFormat/>
    <w:rsid w:val="004A2530"/>
    <w:rPr>
      <w:u w:val="none"/>
    </w:rPr>
  </w:style>
  <w:style w:type="character" w:customStyle="1" w:styleId="ListLabel115">
    <w:name w:val="ListLabel 115"/>
    <w:qFormat/>
    <w:rsid w:val="004A2530"/>
    <w:rPr>
      <w:u w:val="none"/>
    </w:rPr>
  </w:style>
  <w:style w:type="character" w:customStyle="1" w:styleId="ListLabel116">
    <w:name w:val="ListLabel 116"/>
    <w:qFormat/>
    <w:rsid w:val="004A2530"/>
    <w:rPr>
      <w:u w:val="none"/>
    </w:rPr>
  </w:style>
  <w:style w:type="character" w:customStyle="1" w:styleId="ListLabel117">
    <w:name w:val="ListLabel 117"/>
    <w:qFormat/>
    <w:rsid w:val="004A2530"/>
    <w:rPr>
      <w:u w:val="none"/>
    </w:rPr>
  </w:style>
  <w:style w:type="character" w:customStyle="1" w:styleId="ListLabel118">
    <w:name w:val="ListLabel 118"/>
    <w:qFormat/>
    <w:rsid w:val="004A2530"/>
    <w:rPr>
      <w:rFonts w:ascii="Calibri" w:hAnsi="Calibri"/>
      <w:u w:val="none"/>
    </w:rPr>
  </w:style>
  <w:style w:type="character" w:customStyle="1" w:styleId="ListLabel119">
    <w:name w:val="ListLabel 119"/>
    <w:qFormat/>
    <w:rsid w:val="004A2530"/>
    <w:rPr>
      <w:u w:val="none"/>
    </w:rPr>
  </w:style>
  <w:style w:type="character" w:customStyle="1" w:styleId="ListLabel120">
    <w:name w:val="ListLabel 120"/>
    <w:qFormat/>
    <w:rsid w:val="004A2530"/>
    <w:rPr>
      <w:u w:val="none"/>
    </w:rPr>
  </w:style>
  <w:style w:type="character" w:customStyle="1" w:styleId="ListLabel121">
    <w:name w:val="ListLabel 121"/>
    <w:qFormat/>
    <w:rsid w:val="004A2530"/>
    <w:rPr>
      <w:u w:val="none"/>
    </w:rPr>
  </w:style>
  <w:style w:type="character" w:customStyle="1" w:styleId="ListLabel122">
    <w:name w:val="ListLabel 122"/>
    <w:qFormat/>
    <w:rsid w:val="004A2530"/>
    <w:rPr>
      <w:u w:val="none"/>
    </w:rPr>
  </w:style>
  <w:style w:type="character" w:customStyle="1" w:styleId="ListLabel123">
    <w:name w:val="ListLabel 123"/>
    <w:qFormat/>
    <w:rsid w:val="004A2530"/>
    <w:rPr>
      <w:u w:val="none"/>
    </w:rPr>
  </w:style>
  <w:style w:type="character" w:customStyle="1" w:styleId="ListLabel124">
    <w:name w:val="ListLabel 124"/>
    <w:qFormat/>
    <w:rsid w:val="004A2530"/>
    <w:rPr>
      <w:u w:val="none"/>
    </w:rPr>
  </w:style>
  <w:style w:type="character" w:customStyle="1" w:styleId="ListLabel125">
    <w:name w:val="ListLabel 125"/>
    <w:qFormat/>
    <w:rsid w:val="004A2530"/>
    <w:rPr>
      <w:u w:val="none"/>
    </w:rPr>
  </w:style>
  <w:style w:type="character" w:customStyle="1" w:styleId="ListLabel126">
    <w:name w:val="ListLabel 126"/>
    <w:qFormat/>
    <w:rsid w:val="004A2530"/>
    <w:rPr>
      <w:u w:val="none"/>
    </w:rPr>
  </w:style>
  <w:style w:type="character" w:customStyle="1" w:styleId="ListLabel127">
    <w:name w:val="ListLabel 127"/>
    <w:qFormat/>
    <w:rsid w:val="004A2530"/>
    <w:rPr>
      <w:rFonts w:ascii="Calibri" w:hAnsi="Calibri"/>
      <w:u w:val="none"/>
    </w:rPr>
  </w:style>
  <w:style w:type="character" w:customStyle="1" w:styleId="ListLabel128">
    <w:name w:val="ListLabel 128"/>
    <w:qFormat/>
    <w:rsid w:val="004A2530"/>
    <w:rPr>
      <w:u w:val="none"/>
    </w:rPr>
  </w:style>
  <w:style w:type="character" w:customStyle="1" w:styleId="ListLabel129">
    <w:name w:val="ListLabel 129"/>
    <w:qFormat/>
    <w:rsid w:val="004A2530"/>
    <w:rPr>
      <w:u w:val="none"/>
    </w:rPr>
  </w:style>
  <w:style w:type="character" w:customStyle="1" w:styleId="ListLabel130">
    <w:name w:val="ListLabel 130"/>
    <w:qFormat/>
    <w:rsid w:val="004A2530"/>
    <w:rPr>
      <w:u w:val="none"/>
    </w:rPr>
  </w:style>
  <w:style w:type="character" w:customStyle="1" w:styleId="ListLabel131">
    <w:name w:val="ListLabel 131"/>
    <w:qFormat/>
    <w:rsid w:val="004A2530"/>
    <w:rPr>
      <w:u w:val="none"/>
    </w:rPr>
  </w:style>
  <w:style w:type="character" w:customStyle="1" w:styleId="ListLabel132">
    <w:name w:val="ListLabel 132"/>
    <w:qFormat/>
    <w:rsid w:val="004A2530"/>
    <w:rPr>
      <w:u w:val="none"/>
    </w:rPr>
  </w:style>
  <w:style w:type="character" w:customStyle="1" w:styleId="ListLabel133">
    <w:name w:val="ListLabel 133"/>
    <w:qFormat/>
    <w:rsid w:val="004A2530"/>
    <w:rPr>
      <w:u w:val="none"/>
    </w:rPr>
  </w:style>
  <w:style w:type="character" w:customStyle="1" w:styleId="ListLabel134">
    <w:name w:val="ListLabel 134"/>
    <w:qFormat/>
    <w:rsid w:val="004A2530"/>
    <w:rPr>
      <w:u w:val="none"/>
    </w:rPr>
  </w:style>
  <w:style w:type="character" w:customStyle="1" w:styleId="ListLabel135">
    <w:name w:val="ListLabel 135"/>
    <w:qFormat/>
    <w:rsid w:val="004A2530"/>
    <w:rPr>
      <w:u w:val="none"/>
    </w:rPr>
  </w:style>
  <w:style w:type="character" w:customStyle="1" w:styleId="LinkdaInternet">
    <w:name w:val="Link da Internet"/>
    <w:rsid w:val="004A2530"/>
    <w:rPr>
      <w:color w:val="000080"/>
      <w:u w:val="single"/>
    </w:rPr>
  </w:style>
  <w:style w:type="paragraph" w:styleId="Ttulo">
    <w:name w:val="Title"/>
    <w:basedOn w:val="Normal"/>
    <w:next w:val="Corpodetexto"/>
    <w:qFormat/>
    <w:rsid w:val="004A2530"/>
    <w:pPr>
      <w:keepNext/>
      <w:keepLines/>
      <w:spacing w:before="480" w:after="120"/>
    </w:pPr>
    <w:rPr>
      <w:b/>
      <w:sz w:val="72"/>
      <w:szCs w:val="72"/>
    </w:rPr>
  </w:style>
  <w:style w:type="paragraph" w:styleId="Corpodetexto">
    <w:name w:val="Body Text"/>
    <w:basedOn w:val="Normal"/>
    <w:rsid w:val="004A2530"/>
    <w:pPr>
      <w:spacing w:after="140" w:line="288" w:lineRule="auto"/>
    </w:pPr>
  </w:style>
  <w:style w:type="paragraph" w:styleId="Lista">
    <w:name w:val="List"/>
    <w:basedOn w:val="Corpodetexto"/>
    <w:rsid w:val="004A2530"/>
    <w:rPr>
      <w:rFonts w:cs="Arial Unicode MS"/>
    </w:rPr>
  </w:style>
  <w:style w:type="paragraph" w:styleId="Legenda">
    <w:name w:val="caption"/>
    <w:basedOn w:val="Normal"/>
    <w:qFormat/>
    <w:rsid w:val="004A2530"/>
    <w:pPr>
      <w:suppressLineNumbers/>
      <w:spacing w:before="120" w:after="120"/>
    </w:pPr>
    <w:rPr>
      <w:rFonts w:cs="Arial Unicode MS"/>
      <w:i/>
      <w:iCs/>
    </w:rPr>
  </w:style>
  <w:style w:type="paragraph" w:customStyle="1" w:styleId="ndice">
    <w:name w:val="Índice"/>
    <w:basedOn w:val="Normal"/>
    <w:qFormat/>
    <w:rsid w:val="004A2530"/>
    <w:pPr>
      <w:suppressLineNumbers/>
    </w:pPr>
    <w:rPr>
      <w:rFonts w:cs="Arial Unicode MS"/>
    </w:rPr>
  </w:style>
  <w:style w:type="paragraph" w:styleId="Subttulo">
    <w:name w:val="Subtitle"/>
    <w:basedOn w:val="Normal"/>
    <w:next w:val="Normal"/>
    <w:qFormat/>
    <w:rsid w:val="004A2530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TableNormal">
    <w:name w:val="Table Normal"/>
    <w:rsid w:val="004A253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argrafodaLista">
    <w:name w:val="List Paragraph"/>
    <w:basedOn w:val="Normal"/>
    <w:link w:val="PargrafodaListaChar"/>
    <w:qFormat/>
    <w:rsid w:val="006F07C2"/>
    <w:pPr>
      <w:ind w:left="720"/>
      <w:contextualSpacing/>
    </w:pPr>
  </w:style>
  <w:style w:type="character" w:customStyle="1" w:styleId="PargrafodaListaChar">
    <w:name w:val="Parágrafo da Lista Char"/>
    <w:basedOn w:val="Fontepargpadro"/>
    <w:link w:val="PargrafodaLista"/>
    <w:rsid w:val="001F4E76"/>
  </w:style>
  <w:style w:type="paragraph" w:styleId="Cabealho">
    <w:name w:val="header"/>
    <w:aliases w:val="encabezado,Cabeçalho superior,Heading 1a,h,he,HeaderNN,hd"/>
    <w:basedOn w:val="Normal"/>
    <w:link w:val="CabealhoChar"/>
    <w:uiPriority w:val="99"/>
    <w:unhideWhenUsed/>
    <w:qFormat/>
    <w:rsid w:val="00AF06DE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aliases w:val="encabezado Char,Cabeçalho superior Char,Heading 1a Char,h Char,he Char,HeaderNN Char,hd Char"/>
    <w:basedOn w:val="Fontepargpadro"/>
    <w:link w:val="Cabealho"/>
    <w:uiPriority w:val="99"/>
    <w:rsid w:val="00AF06DE"/>
  </w:style>
  <w:style w:type="paragraph" w:styleId="Rodap">
    <w:name w:val="footer"/>
    <w:basedOn w:val="Normal"/>
    <w:link w:val="RodapChar"/>
    <w:uiPriority w:val="99"/>
    <w:unhideWhenUsed/>
    <w:rsid w:val="00AF06DE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AF06DE"/>
  </w:style>
  <w:style w:type="paragraph" w:styleId="Textodebalo">
    <w:name w:val="Balloon Text"/>
    <w:basedOn w:val="Normal"/>
    <w:link w:val="TextodebaloChar"/>
    <w:uiPriority w:val="99"/>
    <w:semiHidden/>
    <w:unhideWhenUsed/>
    <w:rsid w:val="00AF06DE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AF06DE"/>
    <w:rPr>
      <w:rFonts w:ascii="Tahoma" w:hAnsi="Tahoma" w:cs="Tahoma"/>
      <w:sz w:val="16"/>
      <w:szCs w:val="16"/>
    </w:rPr>
  </w:style>
  <w:style w:type="character" w:styleId="Hyperlink">
    <w:name w:val="Hyperlink"/>
    <w:basedOn w:val="Fontepargpadro"/>
    <w:uiPriority w:val="99"/>
    <w:unhideWhenUsed/>
    <w:rsid w:val="007600C2"/>
    <w:rPr>
      <w:color w:val="0000FF" w:themeColor="hyperlink"/>
      <w:u w:val="single"/>
    </w:rPr>
  </w:style>
  <w:style w:type="paragraph" w:styleId="NormalWeb">
    <w:name w:val="Normal (Web)"/>
    <w:basedOn w:val="Normal"/>
    <w:uiPriority w:val="99"/>
    <w:unhideWhenUsed/>
    <w:rsid w:val="008D3D32"/>
    <w:pPr>
      <w:spacing w:before="100" w:beforeAutospacing="1" w:after="100" w:afterAutospacing="1"/>
    </w:pPr>
  </w:style>
  <w:style w:type="character" w:styleId="Forte">
    <w:name w:val="Strong"/>
    <w:basedOn w:val="Fontepargpadro"/>
    <w:uiPriority w:val="22"/>
    <w:qFormat/>
    <w:rsid w:val="008D3D32"/>
    <w:rPr>
      <w:b/>
      <w:bCs/>
    </w:rPr>
  </w:style>
  <w:style w:type="paragraph" w:styleId="Partesuperior-zdoformulrio">
    <w:name w:val="HTML Top of Form"/>
    <w:basedOn w:val="Normal"/>
    <w:next w:val="Normal"/>
    <w:link w:val="Partesuperior-zdoformulrioChar"/>
    <w:hidden/>
    <w:uiPriority w:val="99"/>
    <w:semiHidden/>
    <w:unhideWhenUsed/>
    <w:rsid w:val="008D3D32"/>
    <w:pPr>
      <w:pBdr>
        <w:bottom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Partesuperior-zdoformulrioChar">
    <w:name w:val="Parte superior-z do formulário Char"/>
    <w:basedOn w:val="Fontepargpadro"/>
    <w:link w:val="Partesuperior-zdoformulrio"/>
    <w:uiPriority w:val="99"/>
    <w:semiHidden/>
    <w:rsid w:val="008D3D32"/>
    <w:rPr>
      <w:rFonts w:ascii="Arial" w:hAnsi="Arial" w:cs="Arial"/>
      <w:vanish/>
      <w:sz w:val="16"/>
      <w:szCs w:val="16"/>
    </w:rPr>
  </w:style>
  <w:style w:type="paragraph" w:styleId="Parteinferiordoformulrio">
    <w:name w:val="HTML Bottom of Form"/>
    <w:basedOn w:val="Normal"/>
    <w:next w:val="Normal"/>
    <w:link w:val="ParteinferiordoformulrioChar"/>
    <w:hidden/>
    <w:uiPriority w:val="99"/>
    <w:semiHidden/>
    <w:unhideWhenUsed/>
    <w:rsid w:val="008D3D32"/>
    <w:pPr>
      <w:pBdr>
        <w:top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ParteinferiordoformulrioChar">
    <w:name w:val="Parte inferior do formulário Char"/>
    <w:basedOn w:val="Fontepargpadro"/>
    <w:link w:val="Parteinferiordoformulrio"/>
    <w:uiPriority w:val="99"/>
    <w:semiHidden/>
    <w:rsid w:val="008D3D32"/>
    <w:rPr>
      <w:rFonts w:ascii="Arial" w:hAnsi="Arial" w:cs="Arial"/>
      <w:vanish/>
      <w:sz w:val="16"/>
      <w:szCs w:val="16"/>
    </w:rPr>
  </w:style>
  <w:style w:type="paragraph" w:customStyle="1" w:styleId="Nivel01">
    <w:name w:val="Nivel 01"/>
    <w:basedOn w:val="Ttulo1"/>
    <w:next w:val="Normal"/>
    <w:autoRedefine/>
    <w:qFormat/>
    <w:rsid w:val="00E444A6"/>
    <w:pPr>
      <w:numPr>
        <w:numId w:val="32"/>
      </w:numPr>
      <w:tabs>
        <w:tab w:val="left" w:pos="567"/>
      </w:tabs>
      <w:spacing w:before="240" w:line="276" w:lineRule="auto"/>
      <w:ind w:left="0" w:firstLine="0"/>
      <w:jc w:val="both"/>
    </w:pPr>
    <w:rPr>
      <w:rFonts w:ascii="Arial" w:eastAsiaTheme="majorEastAsia" w:hAnsi="Arial" w:cs="Arial"/>
      <w:bCs/>
      <w:sz w:val="20"/>
      <w:szCs w:val="20"/>
    </w:rPr>
  </w:style>
  <w:style w:type="paragraph" w:customStyle="1" w:styleId="Nivel2">
    <w:name w:val="Nivel 2"/>
    <w:basedOn w:val="Normal"/>
    <w:link w:val="Nivel2Char"/>
    <w:autoRedefine/>
    <w:qFormat/>
    <w:rsid w:val="00E444A6"/>
    <w:pPr>
      <w:numPr>
        <w:ilvl w:val="1"/>
        <w:numId w:val="32"/>
      </w:numPr>
      <w:spacing w:before="120" w:after="120"/>
      <w:jc w:val="both"/>
    </w:pPr>
    <w:rPr>
      <w:rFonts w:ascii="Arial" w:eastAsia="Arial" w:hAnsi="Arial" w:cs="Arial"/>
      <w:color w:val="000000"/>
      <w:sz w:val="20"/>
      <w:szCs w:val="20"/>
    </w:rPr>
  </w:style>
  <w:style w:type="paragraph" w:customStyle="1" w:styleId="Nivel3">
    <w:name w:val="Nivel 3"/>
    <w:basedOn w:val="Normal"/>
    <w:autoRedefine/>
    <w:qFormat/>
    <w:rsid w:val="00E444A6"/>
    <w:pPr>
      <w:numPr>
        <w:ilvl w:val="2"/>
        <w:numId w:val="32"/>
      </w:numPr>
      <w:spacing w:before="120" w:after="120" w:line="276" w:lineRule="auto"/>
      <w:ind w:left="284" w:firstLine="0"/>
      <w:jc w:val="both"/>
    </w:pPr>
    <w:rPr>
      <w:rFonts w:ascii="Arial" w:eastAsiaTheme="minorEastAsia" w:hAnsi="Arial" w:cs="Arial"/>
      <w:color w:val="000000"/>
      <w:sz w:val="20"/>
      <w:szCs w:val="20"/>
    </w:rPr>
  </w:style>
  <w:style w:type="paragraph" w:customStyle="1" w:styleId="Nivel4">
    <w:name w:val="Nivel 4"/>
    <w:basedOn w:val="Nivel3"/>
    <w:autoRedefine/>
    <w:qFormat/>
    <w:rsid w:val="00E444A6"/>
    <w:pPr>
      <w:numPr>
        <w:ilvl w:val="3"/>
      </w:numPr>
      <w:ind w:left="567" w:firstLine="0"/>
    </w:pPr>
    <w:rPr>
      <w:color w:val="auto"/>
    </w:rPr>
  </w:style>
  <w:style w:type="paragraph" w:customStyle="1" w:styleId="Nivel5">
    <w:name w:val="Nivel 5"/>
    <w:basedOn w:val="Nivel4"/>
    <w:autoRedefine/>
    <w:qFormat/>
    <w:rsid w:val="00E444A6"/>
    <w:pPr>
      <w:numPr>
        <w:ilvl w:val="4"/>
      </w:numPr>
      <w:ind w:left="851" w:firstLine="0"/>
    </w:pPr>
  </w:style>
  <w:style w:type="character" w:customStyle="1" w:styleId="Nivel2Char">
    <w:name w:val="Nivel 2 Char"/>
    <w:basedOn w:val="Fontepargpadro"/>
    <w:link w:val="Nivel2"/>
    <w:locked/>
    <w:rsid w:val="00E444A6"/>
    <w:rPr>
      <w:rFonts w:ascii="Arial" w:eastAsia="Arial" w:hAnsi="Arial" w:cs="Arial"/>
      <w:color w:val="000000"/>
      <w:sz w:val="20"/>
      <w:szCs w:val="20"/>
    </w:rPr>
  </w:style>
  <w:style w:type="character" w:customStyle="1" w:styleId="overflow-hidden">
    <w:name w:val="overflow-hidden"/>
    <w:basedOn w:val="Fontepargpadro"/>
    <w:rsid w:val="00D93FF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4"/>
        <w:szCs w:val="24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A2530"/>
  </w:style>
  <w:style w:type="paragraph" w:styleId="Ttulo1">
    <w:name w:val="heading 1"/>
    <w:basedOn w:val="Normal"/>
    <w:next w:val="Normal"/>
    <w:qFormat/>
    <w:rsid w:val="004A2530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qFormat/>
    <w:rsid w:val="004A2530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qFormat/>
    <w:rsid w:val="004A2530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qFormat/>
    <w:rsid w:val="004A2530"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qFormat/>
    <w:rsid w:val="004A2530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qFormat/>
    <w:rsid w:val="004A2530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ListLabel1">
    <w:name w:val="ListLabel 1"/>
    <w:qFormat/>
    <w:rsid w:val="004A2530"/>
    <w:rPr>
      <w:rFonts w:ascii="Calibri" w:hAnsi="Calibri"/>
      <w:u w:val="none"/>
    </w:rPr>
  </w:style>
  <w:style w:type="character" w:customStyle="1" w:styleId="ListLabel2">
    <w:name w:val="ListLabel 2"/>
    <w:qFormat/>
    <w:rsid w:val="004A2530"/>
    <w:rPr>
      <w:u w:val="none"/>
    </w:rPr>
  </w:style>
  <w:style w:type="character" w:customStyle="1" w:styleId="ListLabel3">
    <w:name w:val="ListLabel 3"/>
    <w:qFormat/>
    <w:rsid w:val="004A2530"/>
    <w:rPr>
      <w:u w:val="none"/>
    </w:rPr>
  </w:style>
  <w:style w:type="character" w:customStyle="1" w:styleId="ListLabel4">
    <w:name w:val="ListLabel 4"/>
    <w:qFormat/>
    <w:rsid w:val="004A2530"/>
    <w:rPr>
      <w:u w:val="none"/>
    </w:rPr>
  </w:style>
  <w:style w:type="character" w:customStyle="1" w:styleId="ListLabel5">
    <w:name w:val="ListLabel 5"/>
    <w:qFormat/>
    <w:rsid w:val="004A2530"/>
    <w:rPr>
      <w:u w:val="none"/>
    </w:rPr>
  </w:style>
  <w:style w:type="character" w:customStyle="1" w:styleId="ListLabel6">
    <w:name w:val="ListLabel 6"/>
    <w:qFormat/>
    <w:rsid w:val="004A2530"/>
    <w:rPr>
      <w:u w:val="none"/>
    </w:rPr>
  </w:style>
  <w:style w:type="character" w:customStyle="1" w:styleId="ListLabel7">
    <w:name w:val="ListLabel 7"/>
    <w:qFormat/>
    <w:rsid w:val="004A2530"/>
    <w:rPr>
      <w:u w:val="none"/>
    </w:rPr>
  </w:style>
  <w:style w:type="character" w:customStyle="1" w:styleId="ListLabel8">
    <w:name w:val="ListLabel 8"/>
    <w:qFormat/>
    <w:rsid w:val="004A2530"/>
    <w:rPr>
      <w:u w:val="none"/>
    </w:rPr>
  </w:style>
  <w:style w:type="character" w:customStyle="1" w:styleId="ListLabel9">
    <w:name w:val="ListLabel 9"/>
    <w:qFormat/>
    <w:rsid w:val="004A2530"/>
    <w:rPr>
      <w:u w:val="none"/>
    </w:rPr>
  </w:style>
  <w:style w:type="character" w:customStyle="1" w:styleId="ListLabel10">
    <w:name w:val="ListLabel 10"/>
    <w:qFormat/>
    <w:rsid w:val="004A2530"/>
    <w:rPr>
      <w:rFonts w:ascii="Calibri" w:hAnsi="Calibri"/>
      <w:u w:val="none"/>
    </w:rPr>
  </w:style>
  <w:style w:type="character" w:customStyle="1" w:styleId="ListLabel11">
    <w:name w:val="ListLabel 11"/>
    <w:qFormat/>
    <w:rsid w:val="004A2530"/>
    <w:rPr>
      <w:u w:val="none"/>
    </w:rPr>
  </w:style>
  <w:style w:type="character" w:customStyle="1" w:styleId="ListLabel12">
    <w:name w:val="ListLabel 12"/>
    <w:qFormat/>
    <w:rsid w:val="004A2530"/>
    <w:rPr>
      <w:u w:val="none"/>
    </w:rPr>
  </w:style>
  <w:style w:type="character" w:customStyle="1" w:styleId="ListLabel13">
    <w:name w:val="ListLabel 13"/>
    <w:qFormat/>
    <w:rsid w:val="004A2530"/>
    <w:rPr>
      <w:u w:val="none"/>
    </w:rPr>
  </w:style>
  <w:style w:type="character" w:customStyle="1" w:styleId="ListLabel14">
    <w:name w:val="ListLabel 14"/>
    <w:qFormat/>
    <w:rsid w:val="004A2530"/>
    <w:rPr>
      <w:u w:val="none"/>
    </w:rPr>
  </w:style>
  <w:style w:type="character" w:customStyle="1" w:styleId="ListLabel15">
    <w:name w:val="ListLabel 15"/>
    <w:qFormat/>
    <w:rsid w:val="004A2530"/>
    <w:rPr>
      <w:u w:val="none"/>
    </w:rPr>
  </w:style>
  <w:style w:type="character" w:customStyle="1" w:styleId="ListLabel16">
    <w:name w:val="ListLabel 16"/>
    <w:qFormat/>
    <w:rsid w:val="004A2530"/>
    <w:rPr>
      <w:u w:val="none"/>
    </w:rPr>
  </w:style>
  <w:style w:type="character" w:customStyle="1" w:styleId="ListLabel17">
    <w:name w:val="ListLabel 17"/>
    <w:qFormat/>
    <w:rsid w:val="004A2530"/>
    <w:rPr>
      <w:u w:val="none"/>
    </w:rPr>
  </w:style>
  <w:style w:type="character" w:customStyle="1" w:styleId="ListLabel18">
    <w:name w:val="ListLabel 18"/>
    <w:qFormat/>
    <w:rsid w:val="004A2530"/>
    <w:rPr>
      <w:u w:val="none"/>
    </w:rPr>
  </w:style>
  <w:style w:type="character" w:customStyle="1" w:styleId="ListLabel19">
    <w:name w:val="ListLabel 19"/>
    <w:qFormat/>
    <w:rsid w:val="004A2530"/>
    <w:rPr>
      <w:rFonts w:ascii="Calibri" w:hAnsi="Calibri"/>
      <w:u w:val="none"/>
    </w:rPr>
  </w:style>
  <w:style w:type="character" w:customStyle="1" w:styleId="ListLabel20">
    <w:name w:val="ListLabel 20"/>
    <w:qFormat/>
    <w:rsid w:val="004A2530"/>
    <w:rPr>
      <w:u w:val="none"/>
    </w:rPr>
  </w:style>
  <w:style w:type="character" w:customStyle="1" w:styleId="ListLabel21">
    <w:name w:val="ListLabel 21"/>
    <w:qFormat/>
    <w:rsid w:val="004A2530"/>
    <w:rPr>
      <w:u w:val="none"/>
    </w:rPr>
  </w:style>
  <w:style w:type="character" w:customStyle="1" w:styleId="ListLabel22">
    <w:name w:val="ListLabel 22"/>
    <w:qFormat/>
    <w:rsid w:val="004A2530"/>
    <w:rPr>
      <w:u w:val="none"/>
    </w:rPr>
  </w:style>
  <w:style w:type="character" w:customStyle="1" w:styleId="ListLabel23">
    <w:name w:val="ListLabel 23"/>
    <w:qFormat/>
    <w:rsid w:val="004A2530"/>
    <w:rPr>
      <w:u w:val="none"/>
    </w:rPr>
  </w:style>
  <w:style w:type="character" w:customStyle="1" w:styleId="ListLabel24">
    <w:name w:val="ListLabel 24"/>
    <w:qFormat/>
    <w:rsid w:val="004A2530"/>
    <w:rPr>
      <w:u w:val="none"/>
    </w:rPr>
  </w:style>
  <w:style w:type="character" w:customStyle="1" w:styleId="ListLabel25">
    <w:name w:val="ListLabel 25"/>
    <w:qFormat/>
    <w:rsid w:val="004A2530"/>
    <w:rPr>
      <w:u w:val="none"/>
    </w:rPr>
  </w:style>
  <w:style w:type="character" w:customStyle="1" w:styleId="ListLabel26">
    <w:name w:val="ListLabel 26"/>
    <w:qFormat/>
    <w:rsid w:val="004A2530"/>
    <w:rPr>
      <w:u w:val="none"/>
    </w:rPr>
  </w:style>
  <w:style w:type="character" w:customStyle="1" w:styleId="ListLabel27">
    <w:name w:val="ListLabel 27"/>
    <w:qFormat/>
    <w:rsid w:val="004A2530"/>
    <w:rPr>
      <w:u w:val="none"/>
    </w:rPr>
  </w:style>
  <w:style w:type="character" w:customStyle="1" w:styleId="ListLabel28">
    <w:name w:val="ListLabel 28"/>
    <w:qFormat/>
    <w:rsid w:val="004A2530"/>
    <w:rPr>
      <w:rFonts w:ascii="Calibri" w:hAnsi="Calibri"/>
      <w:u w:val="none"/>
    </w:rPr>
  </w:style>
  <w:style w:type="character" w:customStyle="1" w:styleId="ListLabel29">
    <w:name w:val="ListLabel 29"/>
    <w:qFormat/>
    <w:rsid w:val="004A2530"/>
    <w:rPr>
      <w:u w:val="none"/>
    </w:rPr>
  </w:style>
  <w:style w:type="character" w:customStyle="1" w:styleId="ListLabel30">
    <w:name w:val="ListLabel 30"/>
    <w:qFormat/>
    <w:rsid w:val="004A2530"/>
    <w:rPr>
      <w:u w:val="none"/>
    </w:rPr>
  </w:style>
  <w:style w:type="character" w:customStyle="1" w:styleId="ListLabel31">
    <w:name w:val="ListLabel 31"/>
    <w:qFormat/>
    <w:rsid w:val="004A2530"/>
    <w:rPr>
      <w:u w:val="none"/>
    </w:rPr>
  </w:style>
  <w:style w:type="character" w:customStyle="1" w:styleId="ListLabel32">
    <w:name w:val="ListLabel 32"/>
    <w:qFormat/>
    <w:rsid w:val="004A2530"/>
    <w:rPr>
      <w:u w:val="none"/>
    </w:rPr>
  </w:style>
  <w:style w:type="character" w:customStyle="1" w:styleId="ListLabel33">
    <w:name w:val="ListLabel 33"/>
    <w:qFormat/>
    <w:rsid w:val="004A2530"/>
    <w:rPr>
      <w:u w:val="none"/>
    </w:rPr>
  </w:style>
  <w:style w:type="character" w:customStyle="1" w:styleId="ListLabel34">
    <w:name w:val="ListLabel 34"/>
    <w:qFormat/>
    <w:rsid w:val="004A2530"/>
    <w:rPr>
      <w:u w:val="none"/>
    </w:rPr>
  </w:style>
  <w:style w:type="character" w:customStyle="1" w:styleId="ListLabel35">
    <w:name w:val="ListLabel 35"/>
    <w:qFormat/>
    <w:rsid w:val="004A2530"/>
    <w:rPr>
      <w:u w:val="none"/>
    </w:rPr>
  </w:style>
  <w:style w:type="character" w:customStyle="1" w:styleId="ListLabel36">
    <w:name w:val="ListLabel 36"/>
    <w:qFormat/>
    <w:rsid w:val="004A2530"/>
    <w:rPr>
      <w:u w:val="none"/>
    </w:rPr>
  </w:style>
  <w:style w:type="character" w:customStyle="1" w:styleId="ListLabel37">
    <w:name w:val="ListLabel 37"/>
    <w:qFormat/>
    <w:rsid w:val="004A2530"/>
    <w:rPr>
      <w:rFonts w:ascii="Calibri" w:hAnsi="Calibri"/>
      <w:u w:val="none"/>
    </w:rPr>
  </w:style>
  <w:style w:type="character" w:customStyle="1" w:styleId="ListLabel38">
    <w:name w:val="ListLabel 38"/>
    <w:qFormat/>
    <w:rsid w:val="004A2530"/>
    <w:rPr>
      <w:u w:val="none"/>
    </w:rPr>
  </w:style>
  <w:style w:type="character" w:customStyle="1" w:styleId="ListLabel39">
    <w:name w:val="ListLabel 39"/>
    <w:qFormat/>
    <w:rsid w:val="004A2530"/>
    <w:rPr>
      <w:u w:val="none"/>
    </w:rPr>
  </w:style>
  <w:style w:type="character" w:customStyle="1" w:styleId="ListLabel40">
    <w:name w:val="ListLabel 40"/>
    <w:qFormat/>
    <w:rsid w:val="004A2530"/>
    <w:rPr>
      <w:u w:val="none"/>
    </w:rPr>
  </w:style>
  <w:style w:type="character" w:customStyle="1" w:styleId="ListLabel41">
    <w:name w:val="ListLabel 41"/>
    <w:qFormat/>
    <w:rsid w:val="004A2530"/>
    <w:rPr>
      <w:u w:val="none"/>
    </w:rPr>
  </w:style>
  <w:style w:type="character" w:customStyle="1" w:styleId="ListLabel42">
    <w:name w:val="ListLabel 42"/>
    <w:qFormat/>
    <w:rsid w:val="004A2530"/>
    <w:rPr>
      <w:u w:val="none"/>
    </w:rPr>
  </w:style>
  <w:style w:type="character" w:customStyle="1" w:styleId="ListLabel43">
    <w:name w:val="ListLabel 43"/>
    <w:qFormat/>
    <w:rsid w:val="004A2530"/>
    <w:rPr>
      <w:u w:val="none"/>
    </w:rPr>
  </w:style>
  <w:style w:type="character" w:customStyle="1" w:styleId="ListLabel44">
    <w:name w:val="ListLabel 44"/>
    <w:qFormat/>
    <w:rsid w:val="004A2530"/>
    <w:rPr>
      <w:u w:val="none"/>
    </w:rPr>
  </w:style>
  <w:style w:type="character" w:customStyle="1" w:styleId="ListLabel45">
    <w:name w:val="ListLabel 45"/>
    <w:qFormat/>
    <w:rsid w:val="004A2530"/>
    <w:rPr>
      <w:u w:val="none"/>
    </w:rPr>
  </w:style>
  <w:style w:type="character" w:customStyle="1" w:styleId="ListLabel46">
    <w:name w:val="ListLabel 46"/>
    <w:qFormat/>
    <w:rsid w:val="004A2530"/>
    <w:rPr>
      <w:rFonts w:ascii="Calibri" w:hAnsi="Calibri"/>
      <w:u w:val="none"/>
    </w:rPr>
  </w:style>
  <w:style w:type="character" w:customStyle="1" w:styleId="ListLabel47">
    <w:name w:val="ListLabel 47"/>
    <w:qFormat/>
    <w:rsid w:val="004A2530"/>
    <w:rPr>
      <w:u w:val="none"/>
    </w:rPr>
  </w:style>
  <w:style w:type="character" w:customStyle="1" w:styleId="ListLabel48">
    <w:name w:val="ListLabel 48"/>
    <w:qFormat/>
    <w:rsid w:val="004A2530"/>
    <w:rPr>
      <w:u w:val="none"/>
    </w:rPr>
  </w:style>
  <w:style w:type="character" w:customStyle="1" w:styleId="ListLabel49">
    <w:name w:val="ListLabel 49"/>
    <w:qFormat/>
    <w:rsid w:val="004A2530"/>
    <w:rPr>
      <w:u w:val="none"/>
    </w:rPr>
  </w:style>
  <w:style w:type="character" w:customStyle="1" w:styleId="ListLabel50">
    <w:name w:val="ListLabel 50"/>
    <w:qFormat/>
    <w:rsid w:val="004A2530"/>
    <w:rPr>
      <w:u w:val="none"/>
    </w:rPr>
  </w:style>
  <w:style w:type="character" w:customStyle="1" w:styleId="ListLabel51">
    <w:name w:val="ListLabel 51"/>
    <w:qFormat/>
    <w:rsid w:val="004A2530"/>
    <w:rPr>
      <w:u w:val="none"/>
    </w:rPr>
  </w:style>
  <w:style w:type="character" w:customStyle="1" w:styleId="ListLabel52">
    <w:name w:val="ListLabel 52"/>
    <w:qFormat/>
    <w:rsid w:val="004A2530"/>
    <w:rPr>
      <w:u w:val="none"/>
    </w:rPr>
  </w:style>
  <w:style w:type="character" w:customStyle="1" w:styleId="ListLabel53">
    <w:name w:val="ListLabel 53"/>
    <w:qFormat/>
    <w:rsid w:val="004A2530"/>
    <w:rPr>
      <w:u w:val="none"/>
    </w:rPr>
  </w:style>
  <w:style w:type="character" w:customStyle="1" w:styleId="ListLabel54">
    <w:name w:val="ListLabel 54"/>
    <w:qFormat/>
    <w:rsid w:val="004A2530"/>
    <w:rPr>
      <w:u w:val="none"/>
    </w:rPr>
  </w:style>
  <w:style w:type="character" w:customStyle="1" w:styleId="ListLabel55">
    <w:name w:val="ListLabel 55"/>
    <w:qFormat/>
    <w:rsid w:val="004A2530"/>
    <w:rPr>
      <w:rFonts w:ascii="Calibri" w:hAnsi="Calibri"/>
      <w:u w:val="none"/>
    </w:rPr>
  </w:style>
  <w:style w:type="character" w:customStyle="1" w:styleId="ListLabel56">
    <w:name w:val="ListLabel 56"/>
    <w:qFormat/>
    <w:rsid w:val="004A2530"/>
    <w:rPr>
      <w:u w:val="none"/>
    </w:rPr>
  </w:style>
  <w:style w:type="character" w:customStyle="1" w:styleId="ListLabel57">
    <w:name w:val="ListLabel 57"/>
    <w:qFormat/>
    <w:rsid w:val="004A2530"/>
    <w:rPr>
      <w:u w:val="none"/>
    </w:rPr>
  </w:style>
  <w:style w:type="character" w:customStyle="1" w:styleId="ListLabel58">
    <w:name w:val="ListLabel 58"/>
    <w:qFormat/>
    <w:rsid w:val="004A2530"/>
    <w:rPr>
      <w:u w:val="none"/>
    </w:rPr>
  </w:style>
  <w:style w:type="character" w:customStyle="1" w:styleId="ListLabel59">
    <w:name w:val="ListLabel 59"/>
    <w:qFormat/>
    <w:rsid w:val="004A2530"/>
    <w:rPr>
      <w:u w:val="none"/>
    </w:rPr>
  </w:style>
  <w:style w:type="character" w:customStyle="1" w:styleId="ListLabel60">
    <w:name w:val="ListLabel 60"/>
    <w:qFormat/>
    <w:rsid w:val="004A2530"/>
    <w:rPr>
      <w:u w:val="none"/>
    </w:rPr>
  </w:style>
  <w:style w:type="character" w:customStyle="1" w:styleId="ListLabel61">
    <w:name w:val="ListLabel 61"/>
    <w:qFormat/>
    <w:rsid w:val="004A2530"/>
    <w:rPr>
      <w:u w:val="none"/>
    </w:rPr>
  </w:style>
  <w:style w:type="character" w:customStyle="1" w:styleId="ListLabel62">
    <w:name w:val="ListLabel 62"/>
    <w:qFormat/>
    <w:rsid w:val="004A2530"/>
    <w:rPr>
      <w:u w:val="none"/>
    </w:rPr>
  </w:style>
  <w:style w:type="character" w:customStyle="1" w:styleId="ListLabel63">
    <w:name w:val="ListLabel 63"/>
    <w:qFormat/>
    <w:rsid w:val="004A2530"/>
    <w:rPr>
      <w:u w:val="none"/>
    </w:rPr>
  </w:style>
  <w:style w:type="character" w:customStyle="1" w:styleId="ListLabel64">
    <w:name w:val="ListLabel 64"/>
    <w:qFormat/>
    <w:rsid w:val="004A2530"/>
    <w:rPr>
      <w:rFonts w:ascii="Calibri" w:hAnsi="Calibri"/>
      <w:u w:val="none"/>
    </w:rPr>
  </w:style>
  <w:style w:type="character" w:customStyle="1" w:styleId="ListLabel65">
    <w:name w:val="ListLabel 65"/>
    <w:qFormat/>
    <w:rsid w:val="004A2530"/>
    <w:rPr>
      <w:u w:val="none"/>
    </w:rPr>
  </w:style>
  <w:style w:type="character" w:customStyle="1" w:styleId="ListLabel66">
    <w:name w:val="ListLabel 66"/>
    <w:qFormat/>
    <w:rsid w:val="004A2530"/>
    <w:rPr>
      <w:u w:val="none"/>
    </w:rPr>
  </w:style>
  <w:style w:type="character" w:customStyle="1" w:styleId="ListLabel67">
    <w:name w:val="ListLabel 67"/>
    <w:qFormat/>
    <w:rsid w:val="004A2530"/>
    <w:rPr>
      <w:u w:val="none"/>
    </w:rPr>
  </w:style>
  <w:style w:type="character" w:customStyle="1" w:styleId="ListLabel68">
    <w:name w:val="ListLabel 68"/>
    <w:qFormat/>
    <w:rsid w:val="004A2530"/>
    <w:rPr>
      <w:u w:val="none"/>
    </w:rPr>
  </w:style>
  <w:style w:type="character" w:customStyle="1" w:styleId="ListLabel69">
    <w:name w:val="ListLabel 69"/>
    <w:qFormat/>
    <w:rsid w:val="004A2530"/>
    <w:rPr>
      <w:u w:val="none"/>
    </w:rPr>
  </w:style>
  <w:style w:type="character" w:customStyle="1" w:styleId="ListLabel70">
    <w:name w:val="ListLabel 70"/>
    <w:qFormat/>
    <w:rsid w:val="004A2530"/>
    <w:rPr>
      <w:u w:val="none"/>
    </w:rPr>
  </w:style>
  <w:style w:type="character" w:customStyle="1" w:styleId="ListLabel71">
    <w:name w:val="ListLabel 71"/>
    <w:qFormat/>
    <w:rsid w:val="004A2530"/>
    <w:rPr>
      <w:u w:val="none"/>
    </w:rPr>
  </w:style>
  <w:style w:type="character" w:customStyle="1" w:styleId="ListLabel72">
    <w:name w:val="ListLabel 72"/>
    <w:qFormat/>
    <w:rsid w:val="004A2530"/>
    <w:rPr>
      <w:u w:val="none"/>
    </w:rPr>
  </w:style>
  <w:style w:type="character" w:customStyle="1" w:styleId="ListLabel73">
    <w:name w:val="ListLabel 73"/>
    <w:qFormat/>
    <w:rsid w:val="004A2530"/>
    <w:rPr>
      <w:rFonts w:ascii="Calibri" w:hAnsi="Calibri"/>
      <w:u w:val="none"/>
    </w:rPr>
  </w:style>
  <w:style w:type="character" w:customStyle="1" w:styleId="ListLabel74">
    <w:name w:val="ListLabel 74"/>
    <w:qFormat/>
    <w:rsid w:val="004A2530"/>
    <w:rPr>
      <w:u w:val="none"/>
    </w:rPr>
  </w:style>
  <w:style w:type="character" w:customStyle="1" w:styleId="ListLabel75">
    <w:name w:val="ListLabel 75"/>
    <w:qFormat/>
    <w:rsid w:val="004A2530"/>
    <w:rPr>
      <w:u w:val="none"/>
    </w:rPr>
  </w:style>
  <w:style w:type="character" w:customStyle="1" w:styleId="ListLabel76">
    <w:name w:val="ListLabel 76"/>
    <w:qFormat/>
    <w:rsid w:val="004A2530"/>
    <w:rPr>
      <w:u w:val="none"/>
    </w:rPr>
  </w:style>
  <w:style w:type="character" w:customStyle="1" w:styleId="ListLabel77">
    <w:name w:val="ListLabel 77"/>
    <w:qFormat/>
    <w:rsid w:val="004A2530"/>
    <w:rPr>
      <w:u w:val="none"/>
    </w:rPr>
  </w:style>
  <w:style w:type="character" w:customStyle="1" w:styleId="ListLabel78">
    <w:name w:val="ListLabel 78"/>
    <w:qFormat/>
    <w:rsid w:val="004A2530"/>
    <w:rPr>
      <w:u w:val="none"/>
    </w:rPr>
  </w:style>
  <w:style w:type="character" w:customStyle="1" w:styleId="ListLabel79">
    <w:name w:val="ListLabel 79"/>
    <w:qFormat/>
    <w:rsid w:val="004A2530"/>
    <w:rPr>
      <w:u w:val="none"/>
    </w:rPr>
  </w:style>
  <w:style w:type="character" w:customStyle="1" w:styleId="ListLabel80">
    <w:name w:val="ListLabel 80"/>
    <w:qFormat/>
    <w:rsid w:val="004A2530"/>
    <w:rPr>
      <w:u w:val="none"/>
    </w:rPr>
  </w:style>
  <w:style w:type="character" w:customStyle="1" w:styleId="ListLabel81">
    <w:name w:val="ListLabel 81"/>
    <w:qFormat/>
    <w:rsid w:val="004A2530"/>
    <w:rPr>
      <w:u w:val="none"/>
    </w:rPr>
  </w:style>
  <w:style w:type="character" w:customStyle="1" w:styleId="ListLabel82">
    <w:name w:val="ListLabel 82"/>
    <w:qFormat/>
    <w:rsid w:val="004A2530"/>
    <w:rPr>
      <w:rFonts w:ascii="Calibri" w:hAnsi="Calibri"/>
      <w:u w:val="none"/>
    </w:rPr>
  </w:style>
  <w:style w:type="character" w:customStyle="1" w:styleId="ListLabel83">
    <w:name w:val="ListLabel 83"/>
    <w:qFormat/>
    <w:rsid w:val="004A2530"/>
    <w:rPr>
      <w:u w:val="none"/>
    </w:rPr>
  </w:style>
  <w:style w:type="character" w:customStyle="1" w:styleId="ListLabel84">
    <w:name w:val="ListLabel 84"/>
    <w:qFormat/>
    <w:rsid w:val="004A2530"/>
    <w:rPr>
      <w:u w:val="none"/>
    </w:rPr>
  </w:style>
  <w:style w:type="character" w:customStyle="1" w:styleId="ListLabel85">
    <w:name w:val="ListLabel 85"/>
    <w:qFormat/>
    <w:rsid w:val="004A2530"/>
    <w:rPr>
      <w:u w:val="none"/>
    </w:rPr>
  </w:style>
  <w:style w:type="character" w:customStyle="1" w:styleId="ListLabel86">
    <w:name w:val="ListLabel 86"/>
    <w:qFormat/>
    <w:rsid w:val="004A2530"/>
    <w:rPr>
      <w:u w:val="none"/>
    </w:rPr>
  </w:style>
  <w:style w:type="character" w:customStyle="1" w:styleId="ListLabel87">
    <w:name w:val="ListLabel 87"/>
    <w:qFormat/>
    <w:rsid w:val="004A2530"/>
    <w:rPr>
      <w:u w:val="none"/>
    </w:rPr>
  </w:style>
  <w:style w:type="character" w:customStyle="1" w:styleId="ListLabel88">
    <w:name w:val="ListLabel 88"/>
    <w:qFormat/>
    <w:rsid w:val="004A2530"/>
    <w:rPr>
      <w:u w:val="none"/>
    </w:rPr>
  </w:style>
  <w:style w:type="character" w:customStyle="1" w:styleId="ListLabel89">
    <w:name w:val="ListLabel 89"/>
    <w:qFormat/>
    <w:rsid w:val="004A2530"/>
    <w:rPr>
      <w:u w:val="none"/>
    </w:rPr>
  </w:style>
  <w:style w:type="character" w:customStyle="1" w:styleId="ListLabel90">
    <w:name w:val="ListLabel 90"/>
    <w:qFormat/>
    <w:rsid w:val="004A2530"/>
    <w:rPr>
      <w:u w:val="none"/>
    </w:rPr>
  </w:style>
  <w:style w:type="character" w:customStyle="1" w:styleId="ListLabel91">
    <w:name w:val="ListLabel 91"/>
    <w:qFormat/>
    <w:rsid w:val="004A2530"/>
    <w:rPr>
      <w:rFonts w:ascii="Calibri" w:hAnsi="Calibri"/>
      <w:u w:val="none"/>
    </w:rPr>
  </w:style>
  <w:style w:type="character" w:customStyle="1" w:styleId="ListLabel92">
    <w:name w:val="ListLabel 92"/>
    <w:qFormat/>
    <w:rsid w:val="004A2530"/>
    <w:rPr>
      <w:u w:val="none"/>
    </w:rPr>
  </w:style>
  <w:style w:type="character" w:customStyle="1" w:styleId="ListLabel93">
    <w:name w:val="ListLabel 93"/>
    <w:qFormat/>
    <w:rsid w:val="004A2530"/>
    <w:rPr>
      <w:u w:val="none"/>
    </w:rPr>
  </w:style>
  <w:style w:type="character" w:customStyle="1" w:styleId="ListLabel94">
    <w:name w:val="ListLabel 94"/>
    <w:qFormat/>
    <w:rsid w:val="004A2530"/>
    <w:rPr>
      <w:u w:val="none"/>
    </w:rPr>
  </w:style>
  <w:style w:type="character" w:customStyle="1" w:styleId="ListLabel95">
    <w:name w:val="ListLabel 95"/>
    <w:qFormat/>
    <w:rsid w:val="004A2530"/>
    <w:rPr>
      <w:u w:val="none"/>
    </w:rPr>
  </w:style>
  <w:style w:type="character" w:customStyle="1" w:styleId="ListLabel96">
    <w:name w:val="ListLabel 96"/>
    <w:qFormat/>
    <w:rsid w:val="004A2530"/>
    <w:rPr>
      <w:u w:val="none"/>
    </w:rPr>
  </w:style>
  <w:style w:type="character" w:customStyle="1" w:styleId="ListLabel97">
    <w:name w:val="ListLabel 97"/>
    <w:qFormat/>
    <w:rsid w:val="004A2530"/>
    <w:rPr>
      <w:u w:val="none"/>
    </w:rPr>
  </w:style>
  <w:style w:type="character" w:customStyle="1" w:styleId="ListLabel98">
    <w:name w:val="ListLabel 98"/>
    <w:qFormat/>
    <w:rsid w:val="004A2530"/>
    <w:rPr>
      <w:u w:val="none"/>
    </w:rPr>
  </w:style>
  <w:style w:type="character" w:customStyle="1" w:styleId="ListLabel99">
    <w:name w:val="ListLabel 99"/>
    <w:qFormat/>
    <w:rsid w:val="004A2530"/>
    <w:rPr>
      <w:u w:val="none"/>
    </w:rPr>
  </w:style>
  <w:style w:type="character" w:customStyle="1" w:styleId="ListLabel100">
    <w:name w:val="ListLabel 100"/>
    <w:qFormat/>
    <w:rsid w:val="004A2530"/>
    <w:rPr>
      <w:rFonts w:ascii="Calibri" w:hAnsi="Calibri"/>
      <w:u w:val="none"/>
    </w:rPr>
  </w:style>
  <w:style w:type="character" w:customStyle="1" w:styleId="ListLabel101">
    <w:name w:val="ListLabel 101"/>
    <w:qFormat/>
    <w:rsid w:val="004A2530"/>
    <w:rPr>
      <w:u w:val="none"/>
    </w:rPr>
  </w:style>
  <w:style w:type="character" w:customStyle="1" w:styleId="ListLabel102">
    <w:name w:val="ListLabel 102"/>
    <w:qFormat/>
    <w:rsid w:val="004A2530"/>
    <w:rPr>
      <w:u w:val="none"/>
    </w:rPr>
  </w:style>
  <w:style w:type="character" w:customStyle="1" w:styleId="ListLabel103">
    <w:name w:val="ListLabel 103"/>
    <w:qFormat/>
    <w:rsid w:val="004A2530"/>
    <w:rPr>
      <w:u w:val="none"/>
    </w:rPr>
  </w:style>
  <w:style w:type="character" w:customStyle="1" w:styleId="ListLabel104">
    <w:name w:val="ListLabel 104"/>
    <w:qFormat/>
    <w:rsid w:val="004A2530"/>
    <w:rPr>
      <w:u w:val="none"/>
    </w:rPr>
  </w:style>
  <w:style w:type="character" w:customStyle="1" w:styleId="ListLabel105">
    <w:name w:val="ListLabel 105"/>
    <w:qFormat/>
    <w:rsid w:val="004A2530"/>
    <w:rPr>
      <w:u w:val="none"/>
    </w:rPr>
  </w:style>
  <w:style w:type="character" w:customStyle="1" w:styleId="ListLabel106">
    <w:name w:val="ListLabel 106"/>
    <w:qFormat/>
    <w:rsid w:val="004A2530"/>
    <w:rPr>
      <w:u w:val="none"/>
    </w:rPr>
  </w:style>
  <w:style w:type="character" w:customStyle="1" w:styleId="ListLabel107">
    <w:name w:val="ListLabel 107"/>
    <w:qFormat/>
    <w:rsid w:val="004A2530"/>
    <w:rPr>
      <w:u w:val="none"/>
    </w:rPr>
  </w:style>
  <w:style w:type="character" w:customStyle="1" w:styleId="ListLabel108">
    <w:name w:val="ListLabel 108"/>
    <w:qFormat/>
    <w:rsid w:val="004A2530"/>
    <w:rPr>
      <w:u w:val="none"/>
    </w:rPr>
  </w:style>
  <w:style w:type="character" w:customStyle="1" w:styleId="ListLabel109">
    <w:name w:val="ListLabel 109"/>
    <w:qFormat/>
    <w:rsid w:val="004A2530"/>
    <w:rPr>
      <w:rFonts w:ascii="Calibri" w:hAnsi="Calibri"/>
      <w:u w:val="none"/>
    </w:rPr>
  </w:style>
  <w:style w:type="character" w:customStyle="1" w:styleId="ListLabel110">
    <w:name w:val="ListLabel 110"/>
    <w:qFormat/>
    <w:rsid w:val="004A2530"/>
    <w:rPr>
      <w:u w:val="none"/>
    </w:rPr>
  </w:style>
  <w:style w:type="character" w:customStyle="1" w:styleId="ListLabel111">
    <w:name w:val="ListLabel 111"/>
    <w:qFormat/>
    <w:rsid w:val="004A2530"/>
    <w:rPr>
      <w:u w:val="none"/>
    </w:rPr>
  </w:style>
  <w:style w:type="character" w:customStyle="1" w:styleId="ListLabel112">
    <w:name w:val="ListLabel 112"/>
    <w:qFormat/>
    <w:rsid w:val="004A2530"/>
    <w:rPr>
      <w:u w:val="none"/>
    </w:rPr>
  </w:style>
  <w:style w:type="character" w:customStyle="1" w:styleId="ListLabel113">
    <w:name w:val="ListLabel 113"/>
    <w:qFormat/>
    <w:rsid w:val="004A2530"/>
    <w:rPr>
      <w:u w:val="none"/>
    </w:rPr>
  </w:style>
  <w:style w:type="character" w:customStyle="1" w:styleId="ListLabel114">
    <w:name w:val="ListLabel 114"/>
    <w:qFormat/>
    <w:rsid w:val="004A2530"/>
    <w:rPr>
      <w:u w:val="none"/>
    </w:rPr>
  </w:style>
  <w:style w:type="character" w:customStyle="1" w:styleId="ListLabel115">
    <w:name w:val="ListLabel 115"/>
    <w:qFormat/>
    <w:rsid w:val="004A2530"/>
    <w:rPr>
      <w:u w:val="none"/>
    </w:rPr>
  </w:style>
  <w:style w:type="character" w:customStyle="1" w:styleId="ListLabel116">
    <w:name w:val="ListLabel 116"/>
    <w:qFormat/>
    <w:rsid w:val="004A2530"/>
    <w:rPr>
      <w:u w:val="none"/>
    </w:rPr>
  </w:style>
  <w:style w:type="character" w:customStyle="1" w:styleId="ListLabel117">
    <w:name w:val="ListLabel 117"/>
    <w:qFormat/>
    <w:rsid w:val="004A2530"/>
    <w:rPr>
      <w:u w:val="none"/>
    </w:rPr>
  </w:style>
  <w:style w:type="character" w:customStyle="1" w:styleId="ListLabel118">
    <w:name w:val="ListLabel 118"/>
    <w:qFormat/>
    <w:rsid w:val="004A2530"/>
    <w:rPr>
      <w:rFonts w:ascii="Calibri" w:hAnsi="Calibri"/>
      <w:u w:val="none"/>
    </w:rPr>
  </w:style>
  <w:style w:type="character" w:customStyle="1" w:styleId="ListLabel119">
    <w:name w:val="ListLabel 119"/>
    <w:qFormat/>
    <w:rsid w:val="004A2530"/>
    <w:rPr>
      <w:u w:val="none"/>
    </w:rPr>
  </w:style>
  <w:style w:type="character" w:customStyle="1" w:styleId="ListLabel120">
    <w:name w:val="ListLabel 120"/>
    <w:qFormat/>
    <w:rsid w:val="004A2530"/>
    <w:rPr>
      <w:u w:val="none"/>
    </w:rPr>
  </w:style>
  <w:style w:type="character" w:customStyle="1" w:styleId="ListLabel121">
    <w:name w:val="ListLabel 121"/>
    <w:qFormat/>
    <w:rsid w:val="004A2530"/>
    <w:rPr>
      <w:u w:val="none"/>
    </w:rPr>
  </w:style>
  <w:style w:type="character" w:customStyle="1" w:styleId="ListLabel122">
    <w:name w:val="ListLabel 122"/>
    <w:qFormat/>
    <w:rsid w:val="004A2530"/>
    <w:rPr>
      <w:u w:val="none"/>
    </w:rPr>
  </w:style>
  <w:style w:type="character" w:customStyle="1" w:styleId="ListLabel123">
    <w:name w:val="ListLabel 123"/>
    <w:qFormat/>
    <w:rsid w:val="004A2530"/>
    <w:rPr>
      <w:u w:val="none"/>
    </w:rPr>
  </w:style>
  <w:style w:type="character" w:customStyle="1" w:styleId="ListLabel124">
    <w:name w:val="ListLabel 124"/>
    <w:qFormat/>
    <w:rsid w:val="004A2530"/>
    <w:rPr>
      <w:u w:val="none"/>
    </w:rPr>
  </w:style>
  <w:style w:type="character" w:customStyle="1" w:styleId="ListLabel125">
    <w:name w:val="ListLabel 125"/>
    <w:qFormat/>
    <w:rsid w:val="004A2530"/>
    <w:rPr>
      <w:u w:val="none"/>
    </w:rPr>
  </w:style>
  <w:style w:type="character" w:customStyle="1" w:styleId="ListLabel126">
    <w:name w:val="ListLabel 126"/>
    <w:qFormat/>
    <w:rsid w:val="004A2530"/>
    <w:rPr>
      <w:u w:val="none"/>
    </w:rPr>
  </w:style>
  <w:style w:type="character" w:customStyle="1" w:styleId="ListLabel127">
    <w:name w:val="ListLabel 127"/>
    <w:qFormat/>
    <w:rsid w:val="004A2530"/>
    <w:rPr>
      <w:rFonts w:ascii="Calibri" w:hAnsi="Calibri"/>
      <w:u w:val="none"/>
    </w:rPr>
  </w:style>
  <w:style w:type="character" w:customStyle="1" w:styleId="ListLabel128">
    <w:name w:val="ListLabel 128"/>
    <w:qFormat/>
    <w:rsid w:val="004A2530"/>
    <w:rPr>
      <w:u w:val="none"/>
    </w:rPr>
  </w:style>
  <w:style w:type="character" w:customStyle="1" w:styleId="ListLabel129">
    <w:name w:val="ListLabel 129"/>
    <w:qFormat/>
    <w:rsid w:val="004A2530"/>
    <w:rPr>
      <w:u w:val="none"/>
    </w:rPr>
  </w:style>
  <w:style w:type="character" w:customStyle="1" w:styleId="ListLabel130">
    <w:name w:val="ListLabel 130"/>
    <w:qFormat/>
    <w:rsid w:val="004A2530"/>
    <w:rPr>
      <w:u w:val="none"/>
    </w:rPr>
  </w:style>
  <w:style w:type="character" w:customStyle="1" w:styleId="ListLabel131">
    <w:name w:val="ListLabel 131"/>
    <w:qFormat/>
    <w:rsid w:val="004A2530"/>
    <w:rPr>
      <w:u w:val="none"/>
    </w:rPr>
  </w:style>
  <w:style w:type="character" w:customStyle="1" w:styleId="ListLabel132">
    <w:name w:val="ListLabel 132"/>
    <w:qFormat/>
    <w:rsid w:val="004A2530"/>
    <w:rPr>
      <w:u w:val="none"/>
    </w:rPr>
  </w:style>
  <w:style w:type="character" w:customStyle="1" w:styleId="ListLabel133">
    <w:name w:val="ListLabel 133"/>
    <w:qFormat/>
    <w:rsid w:val="004A2530"/>
    <w:rPr>
      <w:u w:val="none"/>
    </w:rPr>
  </w:style>
  <w:style w:type="character" w:customStyle="1" w:styleId="ListLabel134">
    <w:name w:val="ListLabel 134"/>
    <w:qFormat/>
    <w:rsid w:val="004A2530"/>
    <w:rPr>
      <w:u w:val="none"/>
    </w:rPr>
  </w:style>
  <w:style w:type="character" w:customStyle="1" w:styleId="ListLabel135">
    <w:name w:val="ListLabel 135"/>
    <w:qFormat/>
    <w:rsid w:val="004A2530"/>
    <w:rPr>
      <w:u w:val="none"/>
    </w:rPr>
  </w:style>
  <w:style w:type="character" w:customStyle="1" w:styleId="LinkdaInternet">
    <w:name w:val="Link da Internet"/>
    <w:rsid w:val="004A2530"/>
    <w:rPr>
      <w:color w:val="000080"/>
      <w:u w:val="single"/>
    </w:rPr>
  </w:style>
  <w:style w:type="paragraph" w:styleId="Ttulo">
    <w:name w:val="Title"/>
    <w:basedOn w:val="Normal"/>
    <w:next w:val="Corpodetexto"/>
    <w:qFormat/>
    <w:rsid w:val="004A2530"/>
    <w:pPr>
      <w:keepNext/>
      <w:keepLines/>
      <w:spacing w:before="480" w:after="120"/>
    </w:pPr>
    <w:rPr>
      <w:b/>
      <w:sz w:val="72"/>
      <w:szCs w:val="72"/>
    </w:rPr>
  </w:style>
  <w:style w:type="paragraph" w:styleId="Corpodetexto">
    <w:name w:val="Body Text"/>
    <w:basedOn w:val="Normal"/>
    <w:rsid w:val="004A2530"/>
    <w:pPr>
      <w:spacing w:after="140" w:line="288" w:lineRule="auto"/>
    </w:pPr>
  </w:style>
  <w:style w:type="paragraph" w:styleId="Lista">
    <w:name w:val="List"/>
    <w:basedOn w:val="Corpodetexto"/>
    <w:rsid w:val="004A2530"/>
    <w:rPr>
      <w:rFonts w:cs="Arial Unicode MS"/>
    </w:rPr>
  </w:style>
  <w:style w:type="paragraph" w:styleId="Legenda">
    <w:name w:val="caption"/>
    <w:basedOn w:val="Normal"/>
    <w:qFormat/>
    <w:rsid w:val="004A2530"/>
    <w:pPr>
      <w:suppressLineNumbers/>
      <w:spacing w:before="120" w:after="120"/>
    </w:pPr>
    <w:rPr>
      <w:rFonts w:cs="Arial Unicode MS"/>
      <w:i/>
      <w:iCs/>
    </w:rPr>
  </w:style>
  <w:style w:type="paragraph" w:customStyle="1" w:styleId="ndice">
    <w:name w:val="Índice"/>
    <w:basedOn w:val="Normal"/>
    <w:qFormat/>
    <w:rsid w:val="004A2530"/>
    <w:pPr>
      <w:suppressLineNumbers/>
    </w:pPr>
    <w:rPr>
      <w:rFonts w:cs="Arial Unicode MS"/>
    </w:rPr>
  </w:style>
  <w:style w:type="paragraph" w:styleId="Subttulo">
    <w:name w:val="Subtitle"/>
    <w:basedOn w:val="Normal"/>
    <w:next w:val="Normal"/>
    <w:qFormat/>
    <w:rsid w:val="004A2530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TableNormal">
    <w:name w:val="Table Normal"/>
    <w:rsid w:val="004A253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argrafodaLista">
    <w:name w:val="List Paragraph"/>
    <w:basedOn w:val="Normal"/>
    <w:link w:val="PargrafodaListaChar"/>
    <w:qFormat/>
    <w:rsid w:val="006F07C2"/>
    <w:pPr>
      <w:ind w:left="720"/>
      <w:contextualSpacing/>
    </w:pPr>
  </w:style>
  <w:style w:type="character" w:customStyle="1" w:styleId="PargrafodaListaChar">
    <w:name w:val="Parágrafo da Lista Char"/>
    <w:basedOn w:val="Fontepargpadro"/>
    <w:link w:val="PargrafodaLista"/>
    <w:rsid w:val="001F4E76"/>
  </w:style>
  <w:style w:type="paragraph" w:styleId="Cabealho">
    <w:name w:val="header"/>
    <w:aliases w:val="encabezado,Cabeçalho superior,Heading 1a,h,he,HeaderNN,hd"/>
    <w:basedOn w:val="Normal"/>
    <w:link w:val="CabealhoChar"/>
    <w:uiPriority w:val="99"/>
    <w:unhideWhenUsed/>
    <w:qFormat/>
    <w:rsid w:val="00AF06DE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aliases w:val="encabezado Char,Cabeçalho superior Char,Heading 1a Char,h Char,he Char,HeaderNN Char,hd Char"/>
    <w:basedOn w:val="Fontepargpadro"/>
    <w:link w:val="Cabealho"/>
    <w:uiPriority w:val="99"/>
    <w:rsid w:val="00AF06DE"/>
  </w:style>
  <w:style w:type="paragraph" w:styleId="Rodap">
    <w:name w:val="footer"/>
    <w:basedOn w:val="Normal"/>
    <w:link w:val="RodapChar"/>
    <w:uiPriority w:val="99"/>
    <w:unhideWhenUsed/>
    <w:rsid w:val="00AF06DE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AF06DE"/>
  </w:style>
  <w:style w:type="paragraph" w:styleId="Textodebalo">
    <w:name w:val="Balloon Text"/>
    <w:basedOn w:val="Normal"/>
    <w:link w:val="TextodebaloChar"/>
    <w:uiPriority w:val="99"/>
    <w:semiHidden/>
    <w:unhideWhenUsed/>
    <w:rsid w:val="00AF06DE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AF06DE"/>
    <w:rPr>
      <w:rFonts w:ascii="Tahoma" w:hAnsi="Tahoma" w:cs="Tahoma"/>
      <w:sz w:val="16"/>
      <w:szCs w:val="16"/>
    </w:rPr>
  </w:style>
  <w:style w:type="character" w:styleId="Hyperlink">
    <w:name w:val="Hyperlink"/>
    <w:basedOn w:val="Fontepargpadro"/>
    <w:uiPriority w:val="99"/>
    <w:unhideWhenUsed/>
    <w:rsid w:val="007600C2"/>
    <w:rPr>
      <w:color w:val="0000FF" w:themeColor="hyperlink"/>
      <w:u w:val="single"/>
    </w:rPr>
  </w:style>
  <w:style w:type="paragraph" w:styleId="NormalWeb">
    <w:name w:val="Normal (Web)"/>
    <w:basedOn w:val="Normal"/>
    <w:uiPriority w:val="99"/>
    <w:unhideWhenUsed/>
    <w:rsid w:val="008D3D32"/>
    <w:pPr>
      <w:spacing w:before="100" w:beforeAutospacing="1" w:after="100" w:afterAutospacing="1"/>
    </w:pPr>
  </w:style>
  <w:style w:type="character" w:styleId="Forte">
    <w:name w:val="Strong"/>
    <w:basedOn w:val="Fontepargpadro"/>
    <w:uiPriority w:val="22"/>
    <w:qFormat/>
    <w:rsid w:val="008D3D32"/>
    <w:rPr>
      <w:b/>
      <w:bCs/>
    </w:rPr>
  </w:style>
  <w:style w:type="paragraph" w:styleId="Partesuperior-zdoformulrio">
    <w:name w:val="HTML Top of Form"/>
    <w:basedOn w:val="Normal"/>
    <w:next w:val="Normal"/>
    <w:link w:val="Partesuperior-zdoformulrioChar"/>
    <w:hidden/>
    <w:uiPriority w:val="99"/>
    <w:semiHidden/>
    <w:unhideWhenUsed/>
    <w:rsid w:val="008D3D32"/>
    <w:pPr>
      <w:pBdr>
        <w:bottom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Partesuperior-zdoformulrioChar">
    <w:name w:val="Parte superior-z do formulário Char"/>
    <w:basedOn w:val="Fontepargpadro"/>
    <w:link w:val="Partesuperior-zdoformulrio"/>
    <w:uiPriority w:val="99"/>
    <w:semiHidden/>
    <w:rsid w:val="008D3D32"/>
    <w:rPr>
      <w:rFonts w:ascii="Arial" w:hAnsi="Arial" w:cs="Arial"/>
      <w:vanish/>
      <w:sz w:val="16"/>
      <w:szCs w:val="16"/>
    </w:rPr>
  </w:style>
  <w:style w:type="paragraph" w:styleId="Parteinferiordoformulrio">
    <w:name w:val="HTML Bottom of Form"/>
    <w:basedOn w:val="Normal"/>
    <w:next w:val="Normal"/>
    <w:link w:val="ParteinferiordoformulrioChar"/>
    <w:hidden/>
    <w:uiPriority w:val="99"/>
    <w:semiHidden/>
    <w:unhideWhenUsed/>
    <w:rsid w:val="008D3D32"/>
    <w:pPr>
      <w:pBdr>
        <w:top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ParteinferiordoformulrioChar">
    <w:name w:val="Parte inferior do formulário Char"/>
    <w:basedOn w:val="Fontepargpadro"/>
    <w:link w:val="Parteinferiordoformulrio"/>
    <w:uiPriority w:val="99"/>
    <w:semiHidden/>
    <w:rsid w:val="008D3D32"/>
    <w:rPr>
      <w:rFonts w:ascii="Arial" w:hAnsi="Arial" w:cs="Arial"/>
      <w:vanish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13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66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75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2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19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558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5206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9695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51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6556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483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02803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176401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696808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741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3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805913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72378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127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4606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33661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409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8378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9528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848827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95070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81219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9717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01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0689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8783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9154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4083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576475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1914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4259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50312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16112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732062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90760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25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7588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56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0979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4187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732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4582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155634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885596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045926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9122036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6971727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2738003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6078486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43312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312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968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4653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05179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401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50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48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074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7577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2368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26243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145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9740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779938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898783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72502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75628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865180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09016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572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818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9472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50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98142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30235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661758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12104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8697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958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5715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358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20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1013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8751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24521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4750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93931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4901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4064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878493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34961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775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539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209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634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513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388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755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665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3808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552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6824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5200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786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158352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011061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66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782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637073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313996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018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64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7814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974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5855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7360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985901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95015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54656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6656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7822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304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7009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454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20992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84802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4607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0836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5980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5914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079424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271FA1E-D8BA-474A-A065-2C3DBC04A4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119</TotalTime>
  <Pages>4</Pages>
  <Words>954</Words>
  <Characters>5157</Characters>
  <Application>Microsoft Office Word</Application>
  <DocSecurity>0</DocSecurity>
  <Lines>42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6099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PMC -</cp:lastModifiedBy>
  <cp:revision>31</cp:revision>
  <cp:lastPrinted>2024-09-19T19:05:00Z</cp:lastPrinted>
  <dcterms:created xsi:type="dcterms:W3CDTF">2024-09-05T19:44:00Z</dcterms:created>
  <dcterms:modified xsi:type="dcterms:W3CDTF">2024-10-11T10:30:00Z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Company">
    <vt:lpwstr>HP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